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2039D2" w14:textId="2E82F093" w:rsidR="00C8652E" w:rsidRDefault="002A7B32" w:rsidP="002A7B32">
      <w:pPr>
        <w:pStyle w:val="Textbody"/>
        <w:tabs>
          <w:tab w:val="left" w:pos="4355"/>
        </w:tabs>
        <w:spacing w:before="4"/>
        <w:ind w:left="0"/>
        <w:jc w:val="left"/>
      </w:pPr>
      <w:r>
        <w:rPr>
          <w:rFonts w:ascii="Trebuchet MS" w:hAnsi="Trebuchet MS"/>
          <w:b/>
          <w:noProof/>
          <w:sz w:val="21"/>
        </w:rPr>
        <w:drawing>
          <wp:anchor distT="0" distB="0" distL="114300" distR="114300" simplePos="0" relativeHeight="251658240" behindDoc="0" locked="0" layoutInCell="1" allowOverlap="1" wp14:anchorId="2EC3BD99" wp14:editId="1BCC49C9">
            <wp:simplePos x="0" y="0"/>
            <wp:positionH relativeFrom="page">
              <wp:posOffset>3025082</wp:posOffset>
            </wp:positionH>
            <wp:positionV relativeFrom="paragraph">
              <wp:posOffset>182157</wp:posOffset>
            </wp:positionV>
            <wp:extent cx="1499762" cy="1174683"/>
            <wp:effectExtent l="0" t="0" r="5188" b="6417"/>
            <wp:wrapTopAndBottom/>
            <wp:docPr id="1" name="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>
                      <a:lum/>
                      <a:alphaModFix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499762" cy="1174683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anchor>
        </w:drawing>
      </w:r>
    </w:p>
    <w:p w14:paraId="6A56F18C" w14:textId="62590DBA" w:rsidR="00C8652E" w:rsidRDefault="00C8652E">
      <w:pPr>
        <w:pStyle w:val="Textbody"/>
        <w:ind w:left="0"/>
        <w:jc w:val="left"/>
        <w:rPr>
          <w:rFonts w:ascii="Trebuchet MS" w:hAnsi="Trebuchet MS"/>
          <w:b/>
          <w:sz w:val="24"/>
        </w:rPr>
      </w:pPr>
    </w:p>
    <w:p w14:paraId="247D73E8" w14:textId="77777777" w:rsidR="00C8652E" w:rsidRDefault="00C8652E">
      <w:pPr>
        <w:pStyle w:val="Textbody"/>
        <w:spacing w:before="3"/>
        <w:ind w:left="0"/>
        <w:jc w:val="left"/>
        <w:rPr>
          <w:rFonts w:ascii="Trebuchet MS" w:hAnsi="Trebuchet MS"/>
          <w:b/>
          <w:sz w:val="29"/>
        </w:rPr>
      </w:pPr>
    </w:p>
    <w:p w14:paraId="2DC30ADB" w14:textId="2E844F0C" w:rsidR="00F6522B" w:rsidRPr="00F6522B" w:rsidRDefault="006D47C8" w:rsidP="00F6522B">
      <w:pPr>
        <w:pStyle w:val="Titolo"/>
        <w:ind w:left="0" w:firstLine="0"/>
        <w:jc w:val="center"/>
        <w:rPr>
          <w:spacing w:val="-4"/>
        </w:rPr>
      </w:pPr>
      <w:r>
        <w:t>SUBCONCESSIONE</w:t>
      </w:r>
      <w:r>
        <w:rPr>
          <w:spacing w:val="-4"/>
        </w:rPr>
        <w:t xml:space="preserve"> N. </w:t>
      </w:r>
      <w:r w:rsidR="00AB33F1">
        <w:rPr>
          <w:spacing w:val="-4"/>
        </w:rPr>
        <w:t>11</w:t>
      </w:r>
    </w:p>
    <w:p w14:paraId="7BD46245" w14:textId="6D2240F9" w:rsidR="00C8652E" w:rsidRDefault="002F09B8" w:rsidP="00AB33F1">
      <w:pPr>
        <w:pStyle w:val="Titolo"/>
        <w:ind w:left="0" w:firstLine="0"/>
        <w:jc w:val="center"/>
      </w:pPr>
      <w:r>
        <w:t xml:space="preserve">CHIOSCO </w:t>
      </w:r>
      <w:r w:rsidR="006D47C8">
        <w:t>ROCK CHALET</w:t>
      </w:r>
    </w:p>
    <w:p w14:paraId="1DCAECDA" w14:textId="77777777" w:rsidR="00C8652E" w:rsidRDefault="00C8652E">
      <w:pPr>
        <w:pStyle w:val="Textbody"/>
        <w:ind w:left="0"/>
        <w:jc w:val="left"/>
        <w:rPr>
          <w:rFonts w:ascii="Arial" w:hAnsi="Arial"/>
          <w:b/>
          <w:sz w:val="26"/>
        </w:rPr>
      </w:pPr>
    </w:p>
    <w:p w14:paraId="0CED1D5F" w14:textId="77777777" w:rsidR="00C8652E" w:rsidRDefault="00C8652E">
      <w:pPr>
        <w:pStyle w:val="Textbody"/>
        <w:spacing w:before="1"/>
        <w:ind w:left="0"/>
        <w:jc w:val="left"/>
        <w:rPr>
          <w:rFonts w:ascii="Arial" w:hAnsi="Arial"/>
          <w:b/>
          <w:sz w:val="22"/>
        </w:rPr>
      </w:pPr>
    </w:p>
    <w:p w14:paraId="7F8C857F" w14:textId="77777777" w:rsidR="00C8652E" w:rsidRDefault="00000000">
      <w:pPr>
        <w:pStyle w:val="Textbody"/>
        <w:ind w:left="4757"/>
        <w:jc w:val="left"/>
      </w:pPr>
      <w:r>
        <w:t>Tra:</w:t>
      </w:r>
    </w:p>
    <w:p w14:paraId="4CEA5DFC" w14:textId="77777777" w:rsidR="00C8652E" w:rsidRPr="002A7B32" w:rsidRDefault="00C8652E">
      <w:pPr>
        <w:spacing w:line="276" w:lineRule="auto"/>
        <w:rPr>
          <w:rFonts w:ascii="Arial" w:hAnsi="Arial"/>
          <w:lang w:val="it-IT"/>
        </w:rPr>
      </w:pPr>
    </w:p>
    <w:p w14:paraId="56246855" w14:textId="3DE1D1FC" w:rsidR="00C8652E" w:rsidRPr="0050557A" w:rsidRDefault="00000000" w:rsidP="00F6522B">
      <w:pPr>
        <w:spacing w:line="360" w:lineRule="auto"/>
        <w:jc w:val="both"/>
        <w:rPr>
          <w:rFonts w:ascii="Arial" w:eastAsia="Times New Roman" w:hAnsi="Arial"/>
          <w:b/>
          <w:sz w:val="20"/>
          <w:szCs w:val="20"/>
          <w:lang w:val="it-IT"/>
        </w:rPr>
      </w:pPr>
      <w:r>
        <w:rPr>
          <w:rFonts w:ascii="Arial" w:hAnsi="Arial"/>
        </w:rPr>
        <w:t xml:space="preserve">- </w:t>
      </w:r>
      <w:r w:rsidR="00F6522B">
        <w:rPr>
          <w:rFonts w:ascii="Arial" w:hAnsi="Arial"/>
          <w:b/>
          <w:sz w:val="20"/>
          <w:szCs w:val="20"/>
        </w:rPr>
        <w:t>L’Isola dei Renai S.p.a.</w:t>
      </w:r>
      <w:r w:rsidR="00F6522B">
        <w:rPr>
          <w:rFonts w:ascii="Arial" w:hAnsi="Arial"/>
          <w:sz w:val="20"/>
          <w:szCs w:val="20"/>
        </w:rPr>
        <w:t xml:space="preserve">, con sede in Signa (FI), P.za della Repubblica n. 1, P.IVA 05054450480, nella persona dell’Amministratore Delegato, Dott. Andrea Marzi, C.F. MRZNDR63B27D612A, qui di seguito indicata per brevità </w:t>
      </w:r>
      <w:r w:rsidR="00F6522B">
        <w:rPr>
          <w:rFonts w:ascii="Arial" w:hAnsi="Arial"/>
          <w:b/>
          <w:bCs/>
          <w:sz w:val="20"/>
          <w:szCs w:val="20"/>
        </w:rPr>
        <w:t>“SUBCONCEDENTE”</w:t>
      </w:r>
    </w:p>
    <w:p w14:paraId="4DC37246" w14:textId="77777777" w:rsidR="00C8652E" w:rsidRDefault="00000000">
      <w:pPr>
        <w:pStyle w:val="Textbody"/>
        <w:spacing w:before="1"/>
        <w:ind w:left="96" w:right="87"/>
        <w:jc w:val="center"/>
      </w:pPr>
      <w:r>
        <w:t>e:</w:t>
      </w:r>
    </w:p>
    <w:p w14:paraId="5E6A131E" w14:textId="77777777" w:rsidR="00B05B7F" w:rsidRDefault="00B05B7F">
      <w:pPr>
        <w:pStyle w:val="Textbody"/>
        <w:spacing w:before="1"/>
        <w:ind w:left="96" w:right="87"/>
        <w:jc w:val="center"/>
      </w:pPr>
    </w:p>
    <w:p w14:paraId="5E03C8C3" w14:textId="2EF99D41" w:rsidR="00C8652E" w:rsidRDefault="00000000" w:rsidP="00F6522B">
      <w:pPr>
        <w:pStyle w:val="Standard"/>
        <w:spacing w:before="114" w:line="360" w:lineRule="auto"/>
        <w:ind w:left="115"/>
        <w:jc w:val="both"/>
      </w:pPr>
      <w:r>
        <w:rPr>
          <w:rFonts w:ascii="Arial" w:hAnsi="Arial"/>
          <w:b/>
          <w:sz w:val="20"/>
        </w:rPr>
        <w:t xml:space="preserve">- </w:t>
      </w:r>
      <w:r w:rsidR="00D925DF">
        <w:rPr>
          <w:rFonts w:ascii="Arial" w:hAnsi="Arial"/>
          <w:b/>
          <w:sz w:val="20"/>
        </w:rPr>
        <w:t>………………………..</w:t>
      </w:r>
      <w:r w:rsidR="00F6522B">
        <w:rPr>
          <w:rFonts w:ascii="Arial" w:hAnsi="Arial"/>
          <w:b/>
          <w:sz w:val="20"/>
        </w:rPr>
        <w:t xml:space="preserve"> </w:t>
      </w:r>
      <w:r>
        <w:rPr>
          <w:rFonts w:ascii="Arial" w:hAnsi="Arial"/>
          <w:b/>
          <w:sz w:val="20"/>
        </w:rPr>
        <w:t xml:space="preserve"> </w:t>
      </w:r>
      <w:r>
        <w:rPr>
          <w:rFonts w:ascii="Arial" w:hAnsi="Arial"/>
          <w:sz w:val="20"/>
        </w:rPr>
        <w:t>con sede</w:t>
      </w:r>
      <w:r w:rsidR="00F6522B">
        <w:rPr>
          <w:rFonts w:ascii="Arial" w:hAnsi="Arial"/>
          <w:sz w:val="20"/>
        </w:rPr>
        <w:t xml:space="preserve"> legale</w:t>
      </w:r>
      <w:r>
        <w:rPr>
          <w:rFonts w:ascii="Arial" w:hAnsi="Arial"/>
          <w:sz w:val="20"/>
        </w:rPr>
        <w:t xml:space="preserve"> in </w:t>
      </w:r>
      <w:r w:rsidR="00D925DF">
        <w:rPr>
          <w:rFonts w:ascii="Arial" w:hAnsi="Arial"/>
          <w:sz w:val="20"/>
        </w:rPr>
        <w:t>……………………………</w:t>
      </w:r>
      <w:r w:rsidR="00F6522B">
        <w:rPr>
          <w:rFonts w:ascii="Arial" w:hAnsi="Arial"/>
          <w:sz w:val="20"/>
        </w:rPr>
        <w:t xml:space="preserve"> </w:t>
      </w:r>
      <w:r>
        <w:rPr>
          <w:rFonts w:ascii="Arial" w:hAnsi="Arial"/>
          <w:sz w:val="20"/>
        </w:rPr>
        <w:t>(</w:t>
      </w:r>
      <w:r w:rsidR="00D925DF">
        <w:rPr>
          <w:rFonts w:ascii="Arial" w:hAnsi="Arial"/>
          <w:sz w:val="20"/>
        </w:rPr>
        <w:t>………..</w:t>
      </w:r>
      <w:r>
        <w:rPr>
          <w:rFonts w:ascii="Arial" w:hAnsi="Arial"/>
          <w:sz w:val="20"/>
        </w:rPr>
        <w:t xml:space="preserve">) in Via </w:t>
      </w:r>
      <w:r w:rsidR="00D925DF">
        <w:rPr>
          <w:rFonts w:ascii="Arial" w:hAnsi="Arial"/>
          <w:sz w:val="20"/>
        </w:rPr>
        <w:t>………………….</w:t>
      </w:r>
      <w:r w:rsidR="00F6522B">
        <w:rPr>
          <w:rFonts w:ascii="Arial" w:hAnsi="Arial"/>
          <w:sz w:val="20"/>
        </w:rPr>
        <w:t xml:space="preserve"> n. </w:t>
      </w:r>
      <w:r w:rsidR="00D925DF">
        <w:rPr>
          <w:rFonts w:ascii="Arial" w:hAnsi="Arial"/>
          <w:sz w:val="20"/>
        </w:rPr>
        <w:t>…….</w:t>
      </w:r>
      <w:r w:rsidR="00F6522B">
        <w:rPr>
          <w:rFonts w:ascii="Arial" w:hAnsi="Arial"/>
          <w:sz w:val="20"/>
        </w:rPr>
        <w:t xml:space="preserve"> </w:t>
      </w:r>
      <w:r>
        <w:rPr>
          <w:rFonts w:ascii="Arial" w:hAnsi="Arial"/>
          <w:sz w:val="20"/>
        </w:rPr>
        <w:t xml:space="preserve">C.F. e P.IVA </w:t>
      </w:r>
      <w:r w:rsidR="00D925DF">
        <w:rPr>
          <w:rFonts w:ascii="Arial" w:hAnsi="Arial"/>
          <w:sz w:val="20"/>
        </w:rPr>
        <w:t>………………………….</w:t>
      </w:r>
      <w:r>
        <w:rPr>
          <w:rFonts w:ascii="Arial" w:hAnsi="Arial"/>
          <w:sz w:val="20"/>
        </w:rPr>
        <w:t xml:space="preserve">, rappresentata legalmente </w:t>
      </w:r>
      <w:r w:rsidR="00D925DF">
        <w:rPr>
          <w:rFonts w:ascii="Arial" w:hAnsi="Arial"/>
          <w:sz w:val="20"/>
        </w:rPr>
        <w:t>da……………………………….</w:t>
      </w:r>
      <w:r w:rsidR="00F6522B">
        <w:rPr>
          <w:rFonts w:ascii="Arial" w:hAnsi="Arial"/>
          <w:sz w:val="20"/>
        </w:rPr>
        <w:t xml:space="preserve"> </w:t>
      </w:r>
      <w:r w:rsidR="00D925DF">
        <w:rPr>
          <w:rFonts w:ascii="Arial" w:hAnsi="Arial"/>
          <w:sz w:val="20"/>
        </w:rPr>
        <w:t xml:space="preserve">residente </w:t>
      </w:r>
      <w:r>
        <w:rPr>
          <w:rFonts w:ascii="Arial" w:hAnsi="Arial"/>
          <w:sz w:val="20"/>
        </w:rPr>
        <w:t xml:space="preserve">a </w:t>
      </w:r>
      <w:r w:rsidR="00D925DF">
        <w:rPr>
          <w:rFonts w:ascii="Arial" w:hAnsi="Arial"/>
          <w:sz w:val="20"/>
        </w:rPr>
        <w:t>…………………</w:t>
      </w:r>
      <w:r w:rsidR="00F6522B">
        <w:rPr>
          <w:rFonts w:ascii="Arial" w:hAnsi="Arial"/>
          <w:sz w:val="20"/>
        </w:rPr>
        <w:t xml:space="preserve"> (</w:t>
      </w:r>
      <w:r w:rsidR="00D925DF">
        <w:rPr>
          <w:rFonts w:ascii="Arial" w:hAnsi="Arial"/>
          <w:sz w:val="20"/>
        </w:rPr>
        <w:t>…….</w:t>
      </w:r>
      <w:r w:rsidR="00F6522B">
        <w:rPr>
          <w:rFonts w:ascii="Arial" w:hAnsi="Arial"/>
          <w:sz w:val="20"/>
        </w:rPr>
        <w:t>)</w:t>
      </w:r>
      <w:r>
        <w:rPr>
          <w:rFonts w:ascii="Arial" w:hAnsi="Arial"/>
          <w:sz w:val="20"/>
        </w:rPr>
        <w:t xml:space="preserve"> il</w:t>
      </w:r>
      <w:r w:rsidR="00F6522B">
        <w:rPr>
          <w:rFonts w:ascii="Arial" w:hAnsi="Arial"/>
          <w:sz w:val="20"/>
        </w:rPr>
        <w:t xml:space="preserve"> </w:t>
      </w:r>
      <w:r w:rsidR="00D925DF">
        <w:rPr>
          <w:rFonts w:ascii="Arial" w:hAnsi="Arial"/>
          <w:sz w:val="20"/>
        </w:rPr>
        <w:t>…………………….</w:t>
      </w:r>
      <w:r>
        <w:rPr>
          <w:rFonts w:ascii="Arial" w:hAnsi="Arial"/>
          <w:sz w:val="20"/>
        </w:rPr>
        <w:t xml:space="preserve"> </w:t>
      </w:r>
      <w:r w:rsidR="00D925DF">
        <w:rPr>
          <w:rFonts w:ascii="Arial" w:hAnsi="Arial"/>
          <w:sz w:val="20"/>
        </w:rPr>
        <w:t>di</w:t>
      </w:r>
      <w:r>
        <w:rPr>
          <w:rFonts w:ascii="Arial" w:hAnsi="Arial"/>
          <w:spacing w:val="-6"/>
          <w:sz w:val="20"/>
        </w:rPr>
        <w:t xml:space="preserve"> </w:t>
      </w:r>
      <w:r>
        <w:rPr>
          <w:rFonts w:ascii="Arial" w:hAnsi="Arial"/>
          <w:sz w:val="20"/>
        </w:rPr>
        <w:t>seguito</w:t>
      </w:r>
      <w:r>
        <w:rPr>
          <w:rFonts w:ascii="Arial" w:hAnsi="Arial"/>
          <w:spacing w:val="-4"/>
          <w:sz w:val="20"/>
        </w:rPr>
        <w:t xml:space="preserve"> </w:t>
      </w:r>
      <w:r>
        <w:rPr>
          <w:rFonts w:ascii="Arial" w:hAnsi="Arial"/>
          <w:sz w:val="20"/>
        </w:rPr>
        <w:t>indicato</w:t>
      </w:r>
      <w:r>
        <w:rPr>
          <w:rFonts w:ascii="Arial" w:hAnsi="Arial"/>
          <w:spacing w:val="-5"/>
          <w:sz w:val="20"/>
        </w:rPr>
        <w:t xml:space="preserve"> </w:t>
      </w:r>
      <w:r>
        <w:rPr>
          <w:rFonts w:ascii="Arial" w:hAnsi="Arial"/>
          <w:sz w:val="20"/>
        </w:rPr>
        <w:t>per</w:t>
      </w:r>
      <w:r>
        <w:rPr>
          <w:rFonts w:ascii="Arial" w:hAnsi="Arial"/>
          <w:spacing w:val="-6"/>
          <w:sz w:val="20"/>
        </w:rPr>
        <w:t xml:space="preserve"> </w:t>
      </w:r>
      <w:r>
        <w:rPr>
          <w:rFonts w:ascii="Arial" w:hAnsi="Arial"/>
          <w:sz w:val="20"/>
        </w:rPr>
        <w:t>brevità</w:t>
      </w:r>
      <w:r>
        <w:rPr>
          <w:rFonts w:ascii="Arial" w:hAnsi="Arial"/>
          <w:b/>
          <w:spacing w:val="1"/>
          <w:sz w:val="20"/>
        </w:rPr>
        <w:t xml:space="preserve"> </w:t>
      </w:r>
      <w:r>
        <w:rPr>
          <w:rFonts w:ascii="Arial" w:hAnsi="Arial"/>
          <w:b/>
          <w:sz w:val="20"/>
        </w:rPr>
        <w:t>“SUBCONCESSIONARIA”</w:t>
      </w:r>
    </w:p>
    <w:p w14:paraId="5239B8CE" w14:textId="77777777" w:rsidR="00C8652E" w:rsidRDefault="00C8652E">
      <w:pPr>
        <w:pStyle w:val="Standard"/>
        <w:spacing w:before="114" w:line="360" w:lineRule="auto"/>
        <w:ind w:left="115"/>
        <w:rPr>
          <w:rFonts w:ascii="Arial" w:hAnsi="Arial"/>
          <w:b/>
          <w:sz w:val="20"/>
        </w:rPr>
      </w:pPr>
    </w:p>
    <w:p w14:paraId="0B739A1F" w14:textId="77777777" w:rsidR="00C8652E" w:rsidRDefault="00000000">
      <w:pPr>
        <w:pStyle w:val="Titolo1"/>
        <w:spacing w:before="1"/>
      </w:pPr>
      <w:r>
        <w:t>Premesso:</w:t>
      </w:r>
    </w:p>
    <w:p w14:paraId="6CEC3E39" w14:textId="77777777" w:rsidR="00C8652E" w:rsidRDefault="00C8652E">
      <w:pPr>
        <w:pStyle w:val="Textbody"/>
        <w:spacing w:before="11"/>
        <w:ind w:left="0"/>
        <w:jc w:val="left"/>
        <w:rPr>
          <w:rFonts w:ascii="Arial" w:hAnsi="Arial"/>
          <w:b/>
          <w:sz w:val="19"/>
        </w:rPr>
      </w:pPr>
    </w:p>
    <w:p w14:paraId="3E1BFBEE" w14:textId="7AD9B8EC" w:rsidR="00C8652E" w:rsidRPr="00A523B1" w:rsidRDefault="00000000">
      <w:pPr>
        <w:pStyle w:val="Paragrafoelenco"/>
        <w:numPr>
          <w:ilvl w:val="0"/>
          <w:numId w:val="4"/>
        </w:numPr>
        <w:tabs>
          <w:tab w:val="left" w:pos="403"/>
        </w:tabs>
        <w:spacing w:line="360" w:lineRule="auto"/>
        <w:ind w:left="115" w:right="130" w:firstLine="0"/>
      </w:pPr>
      <w:r>
        <w:rPr>
          <w:sz w:val="20"/>
        </w:rPr>
        <w:t>che la subconcedente ha in concessione dal Comune di Signa (nel seguito, il Comune) la gestione</w:t>
      </w:r>
      <w:r>
        <w:rPr>
          <w:spacing w:val="1"/>
          <w:sz w:val="20"/>
        </w:rPr>
        <w:t xml:space="preserve"> </w:t>
      </w:r>
      <w:r>
        <w:rPr>
          <w:sz w:val="20"/>
        </w:rPr>
        <w:t>dell</w:t>
      </w:r>
      <w:r>
        <w:rPr>
          <w:rFonts w:ascii="Times New Roman" w:hAnsi="Times New Roman"/>
          <w:sz w:val="20"/>
        </w:rPr>
        <w:t>’</w:t>
      </w:r>
      <w:r>
        <w:rPr>
          <w:sz w:val="20"/>
        </w:rPr>
        <w:t>area</w:t>
      </w:r>
      <w:r>
        <w:rPr>
          <w:spacing w:val="-1"/>
          <w:sz w:val="20"/>
        </w:rPr>
        <w:t xml:space="preserve"> </w:t>
      </w:r>
      <w:r>
        <w:rPr>
          <w:sz w:val="20"/>
        </w:rPr>
        <w:t>del</w:t>
      </w:r>
      <w:r>
        <w:rPr>
          <w:spacing w:val="-1"/>
          <w:sz w:val="20"/>
        </w:rPr>
        <w:t xml:space="preserve"> </w:t>
      </w:r>
      <w:r>
        <w:rPr>
          <w:sz w:val="20"/>
        </w:rPr>
        <w:t>Parco dei</w:t>
      </w:r>
      <w:r>
        <w:rPr>
          <w:spacing w:val="-1"/>
          <w:sz w:val="20"/>
        </w:rPr>
        <w:t xml:space="preserve"> </w:t>
      </w:r>
      <w:r>
        <w:rPr>
          <w:sz w:val="20"/>
        </w:rPr>
        <w:t>Renai;</w:t>
      </w:r>
    </w:p>
    <w:p w14:paraId="0D9839FC" w14:textId="290E5B1E" w:rsidR="00A523B1" w:rsidRDefault="00A523B1">
      <w:pPr>
        <w:pStyle w:val="Paragrafoelenco"/>
        <w:numPr>
          <w:ilvl w:val="0"/>
          <w:numId w:val="4"/>
        </w:numPr>
        <w:tabs>
          <w:tab w:val="left" w:pos="403"/>
        </w:tabs>
        <w:spacing w:line="360" w:lineRule="auto"/>
        <w:ind w:left="115" w:right="130" w:firstLine="0"/>
      </w:pPr>
      <w:r>
        <w:rPr>
          <w:sz w:val="20"/>
        </w:rPr>
        <w:t>che la subconcedente ha la facoltà di subconcedere l</w:t>
      </w:r>
      <w:r w:rsidR="00AB33F1">
        <w:rPr>
          <w:sz w:val="20"/>
        </w:rPr>
        <w:t xml:space="preserve">’area del Lotto 1 </w:t>
      </w:r>
      <w:r w:rsidR="002F09B8">
        <w:rPr>
          <w:sz w:val="20"/>
        </w:rPr>
        <w:t>dove è sito</w:t>
      </w:r>
      <w:r w:rsidR="00AB33F1">
        <w:rPr>
          <w:sz w:val="20"/>
        </w:rPr>
        <w:t xml:space="preserve"> </w:t>
      </w:r>
      <w:r w:rsidR="002F09B8">
        <w:rPr>
          <w:sz w:val="20"/>
        </w:rPr>
        <w:t>il</w:t>
      </w:r>
      <w:r>
        <w:rPr>
          <w:sz w:val="20"/>
        </w:rPr>
        <w:t xml:space="preserve"> chiosco </w:t>
      </w:r>
      <w:r w:rsidR="00AB33F1">
        <w:rPr>
          <w:sz w:val="20"/>
        </w:rPr>
        <w:t>-</w:t>
      </w:r>
      <w:r>
        <w:rPr>
          <w:sz w:val="20"/>
        </w:rPr>
        <w:t>Rock Chalet</w:t>
      </w:r>
      <w:r w:rsidR="00AB33F1">
        <w:rPr>
          <w:sz w:val="20"/>
        </w:rPr>
        <w:t>-</w:t>
      </w:r>
      <w:r>
        <w:rPr>
          <w:sz w:val="20"/>
        </w:rPr>
        <w:t xml:space="preserve"> in oggetto;</w:t>
      </w:r>
    </w:p>
    <w:p w14:paraId="3A91B37B" w14:textId="77777777" w:rsidR="00B14034" w:rsidRPr="00B14034" w:rsidRDefault="00000000">
      <w:pPr>
        <w:pStyle w:val="Paragrafoelenco"/>
        <w:numPr>
          <w:ilvl w:val="0"/>
          <w:numId w:val="3"/>
        </w:numPr>
        <w:tabs>
          <w:tab w:val="left" w:pos="385"/>
        </w:tabs>
        <w:spacing w:before="117" w:line="360" w:lineRule="auto"/>
        <w:ind w:left="115" w:right="118" w:firstLine="0"/>
      </w:pPr>
      <w:r w:rsidRPr="00726EFC">
        <w:rPr>
          <w:sz w:val="20"/>
        </w:rPr>
        <w:t xml:space="preserve">che la subconcessionaria ha </w:t>
      </w:r>
      <w:r w:rsidR="00726EFC">
        <w:rPr>
          <w:sz w:val="20"/>
        </w:rPr>
        <w:t>partecipato al</w:t>
      </w:r>
      <w:r w:rsidRPr="00726EFC">
        <w:rPr>
          <w:sz w:val="20"/>
        </w:rPr>
        <w:t>l'Avviso Pubblico per la subconcessione</w:t>
      </w:r>
      <w:r w:rsidRPr="00726EFC">
        <w:rPr>
          <w:spacing w:val="1"/>
          <w:sz w:val="20"/>
        </w:rPr>
        <w:t xml:space="preserve"> </w:t>
      </w:r>
      <w:r w:rsidRPr="00726EFC">
        <w:rPr>
          <w:sz w:val="20"/>
        </w:rPr>
        <w:t xml:space="preserve">temporanea di spazi attrezzati nel “Parco dei Renai” sito in Signa alla via dei Renai </w:t>
      </w:r>
      <w:r w:rsidR="00726EFC">
        <w:rPr>
          <w:sz w:val="20"/>
        </w:rPr>
        <w:t>arrivando seconda</w:t>
      </w:r>
      <w:r w:rsidR="00B14034">
        <w:rPr>
          <w:sz w:val="20"/>
        </w:rPr>
        <w:t>;</w:t>
      </w:r>
    </w:p>
    <w:p w14:paraId="28C94945" w14:textId="77777777" w:rsidR="00C8652E" w:rsidRDefault="00C8652E">
      <w:pPr>
        <w:pStyle w:val="Textbody"/>
        <w:spacing w:before="4"/>
        <w:ind w:left="0"/>
        <w:jc w:val="left"/>
        <w:rPr>
          <w:sz w:val="17"/>
        </w:rPr>
      </w:pPr>
    </w:p>
    <w:p w14:paraId="4D0C9CCE" w14:textId="77777777" w:rsidR="00C8652E" w:rsidRPr="00D925DF" w:rsidRDefault="00000000">
      <w:pPr>
        <w:pStyle w:val="Paragrafoelenco"/>
        <w:numPr>
          <w:ilvl w:val="0"/>
          <w:numId w:val="3"/>
        </w:numPr>
        <w:tabs>
          <w:tab w:val="left" w:pos="393"/>
        </w:tabs>
        <w:spacing w:line="360" w:lineRule="auto"/>
        <w:ind w:left="115" w:right="115" w:firstLine="0"/>
      </w:pPr>
      <w:r w:rsidRPr="00D925DF">
        <w:rPr>
          <w:sz w:val="20"/>
        </w:rPr>
        <w:t>che la subconcessionaria al fine di partecipare alla procedura di cui sopra ha depositato domanda di</w:t>
      </w:r>
      <w:r w:rsidRPr="00D925DF">
        <w:rPr>
          <w:spacing w:val="1"/>
          <w:sz w:val="20"/>
        </w:rPr>
        <w:t xml:space="preserve"> </w:t>
      </w:r>
      <w:r w:rsidRPr="00D925DF">
        <w:rPr>
          <w:sz w:val="20"/>
        </w:rPr>
        <w:t>partecipazione recante dichiarazioni ed impegni obbligatori (vedi allegato B) che le parti convengono da</w:t>
      </w:r>
      <w:r w:rsidRPr="00D925DF">
        <w:rPr>
          <w:spacing w:val="1"/>
          <w:sz w:val="20"/>
        </w:rPr>
        <w:t xml:space="preserve"> </w:t>
      </w:r>
      <w:r w:rsidRPr="00D925DF">
        <w:rPr>
          <w:sz w:val="20"/>
        </w:rPr>
        <w:t>intendersi</w:t>
      </w:r>
      <w:r w:rsidRPr="00D925DF">
        <w:rPr>
          <w:spacing w:val="-2"/>
          <w:sz w:val="20"/>
        </w:rPr>
        <w:t xml:space="preserve"> </w:t>
      </w:r>
      <w:r w:rsidRPr="00D925DF">
        <w:rPr>
          <w:sz w:val="20"/>
        </w:rPr>
        <w:t>come</w:t>
      </w:r>
      <w:r w:rsidRPr="00D925DF">
        <w:rPr>
          <w:spacing w:val="-2"/>
          <w:sz w:val="20"/>
        </w:rPr>
        <w:t xml:space="preserve"> </w:t>
      </w:r>
      <w:r w:rsidRPr="00D925DF">
        <w:rPr>
          <w:sz w:val="20"/>
        </w:rPr>
        <w:t>facenti</w:t>
      </w:r>
      <w:r w:rsidRPr="00D925DF">
        <w:rPr>
          <w:spacing w:val="-1"/>
          <w:sz w:val="20"/>
        </w:rPr>
        <w:t xml:space="preserve"> </w:t>
      </w:r>
      <w:r w:rsidRPr="00D925DF">
        <w:rPr>
          <w:sz w:val="20"/>
        </w:rPr>
        <w:t>parte</w:t>
      </w:r>
      <w:r w:rsidRPr="00D925DF">
        <w:rPr>
          <w:spacing w:val="-1"/>
          <w:sz w:val="20"/>
        </w:rPr>
        <w:t xml:space="preserve"> </w:t>
      </w:r>
      <w:r w:rsidRPr="00D925DF">
        <w:rPr>
          <w:sz w:val="20"/>
        </w:rPr>
        <w:t>integrante</w:t>
      </w:r>
      <w:r w:rsidRPr="00D925DF">
        <w:rPr>
          <w:spacing w:val="-1"/>
          <w:sz w:val="20"/>
        </w:rPr>
        <w:t xml:space="preserve"> </w:t>
      </w:r>
      <w:r w:rsidRPr="00D925DF">
        <w:rPr>
          <w:sz w:val="20"/>
        </w:rPr>
        <w:t>e</w:t>
      </w:r>
      <w:r w:rsidRPr="00D925DF">
        <w:rPr>
          <w:spacing w:val="-1"/>
          <w:sz w:val="20"/>
        </w:rPr>
        <w:t xml:space="preserve"> </w:t>
      </w:r>
      <w:r w:rsidRPr="00D925DF">
        <w:rPr>
          <w:sz w:val="20"/>
        </w:rPr>
        <w:t>sostanziale</w:t>
      </w:r>
      <w:r w:rsidRPr="00D925DF">
        <w:rPr>
          <w:spacing w:val="2"/>
          <w:sz w:val="20"/>
        </w:rPr>
        <w:t xml:space="preserve"> </w:t>
      </w:r>
      <w:r w:rsidRPr="00D925DF">
        <w:rPr>
          <w:sz w:val="20"/>
        </w:rPr>
        <w:t>del</w:t>
      </w:r>
      <w:r w:rsidRPr="00D925DF">
        <w:rPr>
          <w:spacing w:val="-2"/>
          <w:sz w:val="20"/>
        </w:rPr>
        <w:t xml:space="preserve"> </w:t>
      </w:r>
      <w:r w:rsidRPr="00D925DF">
        <w:rPr>
          <w:sz w:val="20"/>
        </w:rPr>
        <w:t>presente</w:t>
      </w:r>
      <w:r w:rsidRPr="00D925DF">
        <w:rPr>
          <w:spacing w:val="-1"/>
          <w:sz w:val="20"/>
        </w:rPr>
        <w:t xml:space="preserve"> </w:t>
      </w:r>
      <w:r w:rsidRPr="00D925DF">
        <w:rPr>
          <w:sz w:val="20"/>
        </w:rPr>
        <w:t>atto;</w:t>
      </w:r>
    </w:p>
    <w:p w14:paraId="77E86246" w14:textId="77777777" w:rsidR="00C8652E" w:rsidRDefault="00C8652E">
      <w:pPr>
        <w:pStyle w:val="Textbody"/>
        <w:spacing w:before="6"/>
        <w:ind w:left="0"/>
        <w:jc w:val="left"/>
        <w:rPr>
          <w:sz w:val="17"/>
        </w:rPr>
      </w:pPr>
    </w:p>
    <w:p w14:paraId="290F16A9" w14:textId="4FA7B249" w:rsidR="00C8652E" w:rsidRDefault="00000000">
      <w:pPr>
        <w:pStyle w:val="Paragrafoelenco"/>
        <w:numPr>
          <w:ilvl w:val="0"/>
          <w:numId w:val="3"/>
        </w:numPr>
        <w:tabs>
          <w:tab w:val="left" w:pos="397"/>
        </w:tabs>
        <w:spacing w:line="360" w:lineRule="auto"/>
        <w:ind w:left="115" w:right="117" w:firstLine="0"/>
      </w:pPr>
      <w:r>
        <w:rPr>
          <w:sz w:val="20"/>
        </w:rPr>
        <w:t xml:space="preserve">che la subconcessionaria intende gestire </w:t>
      </w:r>
      <w:r w:rsidR="00AB33F1">
        <w:rPr>
          <w:sz w:val="20"/>
        </w:rPr>
        <w:t>l’</w:t>
      </w:r>
      <w:r>
        <w:rPr>
          <w:sz w:val="20"/>
        </w:rPr>
        <w:t xml:space="preserve">area del Lotto 1 </w:t>
      </w:r>
      <w:r w:rsidR="00AB33F1">
        <w:rPr>
          <w:sz w:val="20"/>
        </w:rPr>
        <w:t>del</w:t>
      </w:r>
      <w:r>
        <w:rPr>
          <w:sz w:val="20"/>
        </w:rPr>
        <w:t xml:space="preserve"> chiosco (Rock Chalet) per l’esercizio delle attività in seguito dettagliate presso il Parco dei Renai per il quale dichiara di essere in</w:t>
      </w:r>
      <w:r>
        <w:rPr>
          <w:spacing w:val="1"/>
          <w:sz w:val="20"/>
        </w:rPr>
        <w:t xml:space="preserve"> </w:t>
      </w:r>
      <w:r>
        <w:rPr>
          <w:sz w:val="20"/>
        </w:rPr>
        <w:t>possesso</w:t>
      </w:r>
      <w:r>
        <w:rPr>
          <w:spacing w:val="-1"/>
          <w:sz w:val="20"/>
        </w:rPr>
        <w:t xml:space="preserve"> </w:t>
      </w:r>
      <w:r>
        <w:rPr>
          <w:sz w:val="20"/>
        </w:rPr>
        <w:t>dei</w:t>
      </w:r>
      <w:r>
        <w:rPr>
          <w:spacing w:val="-1"/>
          <w:sz w:val="20"/>
        </w:rPr>
        <w:t xml:space="preserve"> </w:t>
      </w:r>
      <w:r>
        <w:rPr>
          <w:sz w:val="20"/>
        </w:rPr>
        <w:t>requisiti</w:t>
      </w:r>
      <w:r>
        <w:rPr>
          <w:spacing w:val="-1"/>
          <w:sz w:val="20"/>
        </w:rPr>
        <w:t xml:space="preserve"> </w:t>
      </w:r>
      <w:r>
        <w:rPr>
          <w:sz w:val="20"/>
        </w:rPr>
        <w:t>di</w:t>
      </w:r>
      <w:r>
        <w:rPr>
          <w:spacing w:val="-1"/>
          <w:sz w:val="20"/>
        </w:rPr>
        <w:t xml:space="preserve"> </w:t>
      </w:r>
      <w:r>
        <w:rPr>
          <w:sz w:val="20"/>
        </w:rPr>
        <w:t>legge;</w:t>
      </w:r>
    </w:p>
    <w:p w14:paraId="42E5155B" w14:textId="77777777" w:rsidR="00C8652E" w:rsidRPr="001D659F" w:rsidRDefault="00000000">
      <w:pPr>
        <w:pStyle w:val="Paragrafoelenco"/>
        <w:numPr>
          <w:ilvl w:val="0"/>
          <w:numId w:val="3"/>
        </w:numPr>
        <w:tabs>
          <w:tab w:val="left" w:pos="375"/>
        </w:tabs>
        <w:spacing w:line="360" w:lineRule="auto"/>
        <w:ind w:left="115" w:right="101" w:firstLine="0"/>
      </w:pPr>
      <w:r>
        <w:rPr>
          <w:sz w:val="20"/>
        </w:rPr>
        <w:t>che</w:t>
      </w:r>
      <w:r>
        <w:rPr>
          <w:spacing w:val="19"/>
          <w:sz w:val="20"/>
        </w:rPr>
        <w:t xml:space="preserve"> </w:t>
      </w:r>
      <w:r>
        <w:rPr>
          <w:sz w:val="20"/>
        </w:rPr>
        <w:t>la</w:t>
      </w:r>
      <w:r>
        <w:rPr>
          <w:spacing w:val="17"/>
          <w:sz w:val="20"/>
        </w:rPr>
        <w:t xml:space="preserve"> </w:t>
      </w:r>
      <w:r>
        <w:rPr>
          <w:sz w:val="20"/>
        </w:rPr>
        <w:t>subconcessionaria</w:t>
      </w:r>
      <w:r>
        <w:rPr>
          <w:spacing w:val="19"/>
          <w:sz w:val="20"/>
        </w:rPr>
        <w:t xml:space="preserve"> </w:t>
      </w:r>
      <w:r>
        <w:rPr>
          <w:sz w:val="20"/>
        </w:rPr>
        <w:t>dichiara,</w:t>
      </w:r>
      <w:r>
        <w:rPr>
          <w:spacing w:val="19"/>
          <w:sz w:val="20"/>
        </w:rPr>
        <w:t xml:space="preserve"> </w:t>
      </w:r>
      <w:r>
        <w:rPr>
          <w:sz w:val="20"/>
        </w:rPr>
        <w:t>altres</w:t>
      </w:r>
      <w:r>
        <w:rPr>
          <w:rFonts w:ascii="Times New Roman" w:hAnsi="Times New Roman"/>
          <w:sz w:val="20"/>
        </w:rPr>
        <w:t>ì</w:t>
      </w:r>
      <w:r>
        <w:rPr>
          <w:sz w:val="20"/>
        </w:rPr>
        <w:t>,</w:t>
      </w:r>
      <w:r>
        <w:rPr>
          <w:spacing w:val="19"/>
          <w:sz w:val="20"/>
        </w:rPr>
        <w:t xml:space="preserve"> </w:t>
      </w:r>
      <w:r>
        <w:rPr>
          <w:sz w:val="20"/>
        </w:rPr>
        <w:t>di</w:t>
      </w:r>
      <w:r>
        <w:rPr>
          <w:spacing w:val="16"/>
          <w:sz w:val="20"/>
        </w:rPr>
        <w:t xml:space="preserve"> </w:t>
      </w:r>
      <w:r>
        <w:rPr>
          <w:sz w:val="20"/>
        </w:rPr>
        <w:t>ben</w:t>
      </w:r>
      <w:r>
        <w:rPr>
          <w:spacing w:val="19"/>
          <w:sz w:val="20"/>
        </w:rPr>
        <w:t xml:space="preserve"> </w:t>
      </w:r>
      <w:r>
        <w:rPr>
          <w:sz w:val="20"/>
        </w:rPr>
        <w:t>conoscere</w:t>
      </w:r>
      <w:r>
        <w:rPr>
          <w:spacing w:val="19"/>
          <w:sz w:val="20"/>
        </w:rPr>
        <w:t xml:space="preserve"> </w:t>
      </w:r>
      <w:r>
        <w:rPr>
          <w:sz w:val="20"/>
        </w:rPr>
        <w:t>l'atto</w:t>
      </w:r>
      <w:r>
        <w:rPr>
          <w:spacing w:val="19"/>
          <w:sz w:val="20"/>
        </w:rPr>
        <w:t xml:space="preserve"> </w:t>
      </w:r>
      <w:r>
        <w:rPr>
          <w:sz w:val="20"/>
        </w:rPr>
        <w:t>di</w:t>
      </w:r>
      <w:r>
        <w:rPr>
          <w:spacing w:val="18"/>
          <w:sz w:val="20"/>
        </w:rPr>
        <w:t xml:space="preserve"> </w:t>
      </w:r>
      <w:r>
        <w:rPr>
          <w:sz w:val="20"/>
        </w:rPr>
        <w:t>concessione</w:t>
      </w:r>
      <w:r>
        <w:rPr>
          <w:spacing w:val="19"/>
          <w:sz w:val="20"/>
        </w:rPr>
        <w:t xml:space="preserve"> </w:t>
      </w:r>
      <w:r>
        <w:rPr>
          <w:sz w:val="20"/>
        </w:rPr>
        <w:t>tra</w:t>
      </w:r>
      <w:r>
        <w:rPr>
          <w:spacing w:val="19"/>
          <w:sz w:val="20"/>
        </w:rPr>
        <w:t xml:space="preserve"> </w:t>
      </w:r>
      <w:r>
        <w:rPr>
          <w:sz w:val="20"/>
        </w:rPr>
        <w:t>il</w:t>
      </w:r>
      <w:r>
        <w:rPr>
          <w:spacing w:val="19"/>
          <w:sz w:val="20"/>
        </w:rPr>
        <w:t xml:space="preserve"> </w:t>
      </w:r>
      <w:r>
        <w:rPr>
          <w:sz w:val="20"/>
        </w:rPr>
        <w:t>Comune</w:t>
      </w:r>
      <w:r>
        <w:rPr>
          <w:spacing w:val="19"/>
          <w:sz w:val="20"/>
        </w:rPr>
        <w:t xml:space="preserve"> </w:t>
      </w:r>
      <w:r>
        <w:rPr>
          <w:sz w:val="20"/>
        </w:rPr>
        <w:t>di</w:t>
      </w:r>
      <w:r>
        <w:rPr>
          <w:spacing w:val="18"/>
          <w:sz w:val="20"/>
        </w:rPr>
        <w:t xml:space="preserve"> </w:t>
      </w:r>
      <w:r>
        <w:rPr>
          <w:sz w:val="20"/>
        </w:rPr>
        <w:t>Signa</w:t>
      </w:r>
      <w:r>
        <w:rPr>
          <w:spacing w:val="1"/>
          <w:sz w:val="20"/>
        </w:rPr>
        <w:t xml:space="preserve"> </w:t>
      </w:r>
      <w:r>
        <w:rPr>
          <w:sz w:val="20"/>
        </w:rPr>
        <w:t>(nel seguito, il Comune) e la subconcedente, obbligandosi espressamente a svolgere la propria attivit</w:t>
      </w:r>
      <w:r>
        <w:rPr>
          <w:rFonts w:ascii="Times New Roman" w:hAnsi="Times New Roman"/>
          <w:sz w:val="20"/>
        </w:rPr>
        <w:t xml:space="preserve">à </w:t>
      </w:r>
      <w:r>
        <w:rPr>
          <w:sz w:val="20"/>
        </w:rPr>
        <w:t>nel</w:t>
      </w:r>
      <w:r>
        <w:rPr>
          <w:spacing w:val="1"/>
          <w:sz w:val="20"/>
        </w:rPr>
        <w:t xml:space="preserve"> </w:t>
      </w:r>
      <w:r>
        <w:rPr>
          <w:sz w:val="20"/>
        </w:rPr>
        <w:t>rispetto</w:t>
      </w:r>
      <w:r>
        <w:rPr>
          <w:spacing w:val="-2"/>
          <w:sz w:val="20"/>
        </w:rPr>
        <w:t xml:space="preserve"> </w:t>
      </w:r>
      <w:r>
        <w:rPr>
          <w:sz w:val="20"/>
        </w:rPr>
        <w:t>di</w:t>
      </w:r>
      <w:r>
        <w:rPr>
          <w:spacing w:val="-1"/>
          <w:sz w:val="20"/>
        </w:rPr>
        <w:t xml:space="preserve"> </w:t>
      </w:r>
      <w:r>
        <w:rPr>
          <w:sz w:val="20"/>
        </w:rPr>
        <w:t>quanto</w:t>
      </w:r>
      <w:r>
        <w:rPr>
          <w:spacing w:val="-1"/>
          <w:sz w:val="20"/>
        </w:rPr>
        <w:t xml:space="preserve"> </w:t>
      </w:r>
      <w:r>
        <w:rPr>
          <w:sz w:val="20"/>
        </w:rPr>
        <w:t>in</w:t>
      </w:r>
      <w:r>
        <w:rPr>
          <w:spacing w:val="-1"/>
          <w:sz w:val="20"/>
        </w:rPr>
        <w:t xml:space="preserve"> </w:t>
      </w:r>
      <w:r>
        <w:rPr>
          <w:sz w:val="20"/>
        </w:rPr>
        <w:t>esso prescritto (vedi</w:t>
      </w:r>
      <w:r>
        <w:rPr>
          <w:spacing w:val="-1"/>
          <w:sz w:val="20"/>
        </w:rPr>
        <w:t xml:space="preserve"> </w:t>
      </w:r>
      <w:r>
        <w:rPr>
          <w:sz w:val="20"/>
        </w:rPr>
        <w:t>allegato</w:t>
      </w:r>
      <w:r>
        <w:rPr>
          <w:spacing w:val="-1"/>
          <w:sz w:val="20"/>
        </w:rPr>
        <w:t xml:space="preserve"> </w:t>
      </w:r>
      <w:r>
        <w:rPr>
          <w:sz w:val="20"/>
        </w:rPr>
        <w:t>C);</w:t>
      </w:r>
    </w:p>
    <w:p w14:paraId="3F6C2184" w14:textId="4C0BAD06" w:rsidR="001D659F" w:rsidRPr="00D925DF" w:rsidRDefault="001D659F">
      <w:pPr>
        <w:pStyle w:val="Paragrafoelenco"/>
        <w:numPr>
          <w:ilvl w:val="0"/>
          <w:numId w:val="3"/>
        </w:numPr>
        <w:tabs>
          <w:tab w:val="left" w:pos="375"/>
        </w:tabs>
        <w:spacing w:line="360" w:lineRule="auto"/>
        <w:ind w:left="115" w:right="101" w:firstLine="0"/>
      </w:pPr>
      <w:r w:rsidRPr="00D925DF">
        <w:rPr>
          <w:sz w:val="20"/>
        </w:rPr>
        <w:t xml:space="preserve">allo stato attuale la struttura concessa in sub-concessione è priva degli impianti necessari per lo svolgimento dell’attività. La </w:t>
      </w:r>
      <w:r w:rsidR="00AA0BCE" w:rsidRPr="00D925DF">
        <w:rPr>
          <w:sz w:val="20"/>
        </w:rPr>
        <w:t>sub-concessionaria provvederà al rifacimento degli impianti necessari ed a tal proposito è stato concordato preventivo di spesa pari ad euro 10.000,00 oltre iva che la sub-concessionaria fatturerà alla sub-</w:t>
      </w:r>
      <w:r w:rsidR="00AA0BCE" w:rsidRPr="00D925DF">
        <w:rPr>
          <w:sz w:val="20"/>
        </w:rPr>
        <w:lastRenderedPageBreak/>
        <w:t>concedente alla fine dei lavori e tale fattura verrà compensata con l</w:t>
      </w:r>
      <w:r w:rsidR="00255555">
        <w:rPr>
          <w:sz w:val="20"/>
        </w:rPr>
        <w:t>e</w:t>
      </w:r>
      <w:r w:rsidR="00AA0BCE" w:rsidRPr="00D925DF">
        <w:rPr>
          <w:sz w:val="20"/>
        </w:rPr>
        <w:t xml:space="preserve"> fatture emesse dalla sub-concedente per i canoni di locazione. La sub-concedente si riserva di essere autorizzata dal Comune di Signa prima dello svolgimento di tali lavori. </w:t>
      </w:r>
    </w:p>
    <w:p w14:paraId="322202E9" w14:textId="77777777" w:rsidR="00C8652E" w:rsidRPr="002A7B32" w:rsidRDefault="00C8652E" w:rsidP="00950A1A">
      <w:pPr>
        <w:tabs>
          <w:tab w:val="left" w:pos="375"/>
        </w:tabs>
        <w:spacing w:line="360" w:lineRule="auto"/>
        <w:ind w:left="115" w:right="101"/>
        <w:rPr>
          <w:lang w:val="it-IT"/>
        </w:rPr>
      </w:pPr>
    </w:p>
    <w:p w14:paraId="5DD67890" w14:textId="77777777" w:rsidR="00C8652E" w:rsidRDefault="00000000">
      <w:pPr>
        <w:pStyle w:val="Titolo1"/>
      </w:pPr>
      <w:r>
        <w:t>Tutto</w:t>
      </w:r>
      <w:r>
        <w:rPr>
          <w:spacing w:val="-4"/>
        </w:rPr>
        <w:t xml:space="preserve"> </w:t>
      </w:r>
      <w:r>
        <w:t>ciò</w:t>
      </w:r>
      <w:r>
        <w:rPr>
          <w:spacing w:val="-4"/>
        </w:rPr>
        <w:t xml:space="preserve"> </w:t>
      </w:r>
      <w:r>
        <w:t>premesso</w:t>
      </w:r>
      <w:r>
        <w:rPr>
          <w:spacing w:val="-4"/>
        </w:rPr>
        <w:t xml:space="preserve"> </w:t>
      </w:r>
      <w:r>
        <w:t>si</w:t>
      </w:r>
      <w:r>
        <w:rPr>
          <w:spacing w:val="-3"/>
        </w:rPr>
        <w:t xml:space="preserve"> </w:t>
      </w:r>
      <w:r>
        <w:t>conviene</w:t>
      </w:r>
      <w:r>
        <w:rPr>
          <w:spacing w:val="-3"/>
        </w:rPr>
        <w:t xml:space="preserve"> </w:t>
      </w:r>
      <w:r>
        <w:t>e</w:t>
      </w:r>
      <w:r>
        <w:rPr>
          <w:spacing w:val="-4"/>
        </w:rPr>
        <w:t xml:space="preserve"> </w:t>
      </w:r>
      <w:r>
        <w:t>si</w:t>
      </w:r>
      <w:r>
        <w:rPr>
          <w:spacing w:val="-5"/>
        </w:rPr>
        <w:t xml:space="preserve"> </w:t>
      </w:r>
      <w:r>
        <w:t>stipula</w:t>
      </w:r>
      <w:r>
        <w:rPr>
          <w:spacing w:val="-4"/>
        </w:rPr>
        <w:t xml:space="preserve"> </w:t>
      </w:r>
      <w:r>
        <w:t>quanto</w:t>
      </w:r>
      <w:r>
        <w:rPr>
          <w:spacing w:val="-4"/>
        </w:rPr>
        <w:t xml:space="preserve"> </w:t>
      </w:r>
      <w:r>
        <w:t>segue:</w:t>
      </w:r>
    </w:p>
    <w:p w14:paraId="07DC16F0" w14:textId="77777777" w:rsidR="00C8652E" w:rsidRDefault="00C8652E">
      <w:pPr>
        <w:pStyle w:val="Textbody"/>
        <w:ind w:left="0"/>
        <w:jc w:val="left"/>
        <w:rPr>
          <w:rFonts w:ascii="Arial" w:hAnsi="Arial"/>
          <w:b/>
          <w:sz w:val="24"/>
        </w:rPr>
      </w:pPr>
    </w:p>
    <w:p w14:paraId="49D5D401" w14:textId="689FFC83" w:rsidR="00C8652E" w:rsidRPr="00AB33F1" w:rsidRDefault="00000000" w:rsidP="00AB33F1">
      <w:pPr>
        <w:pStyle w:val="Paragrafoelenco"/>
        <w:numPr>
          <w:ilvl w:val="0"/>
          <w:numId w:val="5"/>
        </w:numPr>
        <w:tabs>
          <w:tab w:val="left" w:pos="399"/>
        </w:tabs>
        <w:spacing w:line="360" w:lineRule="auto"/>
        <w:ind w:left="115" w:right="117" w:firstLine="0"/>
      </w:pPr>
      <w:r>
        <w:rPr>
          <w:sz w:val="20"/>
        </w:rPr>
        <w:t>La subconcedente concede alla subconcessionaria che accetta, una porzione di area all'interno del Parco</w:t>
      </w:r>
      <w:r>
        <w:rPr>
          <w:spacing w:val="1"/>
          <w:sz w:val="20"/>
        </w:rPr>
        <w:t xml:space="preserve"> </w:t>
      </w:r>
      <w:r>
        <w:rPr>
          <w:sz w:val="20"/>
        </w:rPr>
        <w:t xml:space="preserve">dei Renai Lotto </w:t>
      </w:r>
      <w:r w:rsidR="00AB33F1">
        <w:rPr>
          <w:sz w:val="20"/>
        </w:rPr>
        <w:t>1</w:t>
      </w:r>
      <w:r>
        <w:rPr>
          <w:sz w:val="20"/>
        </w:rPr>
        <w:t xml:space="preserve">, per </w:t>
      </w:r>
      <w:r w:rsidR="00AB33F1">
        <w:rPr>
          <w:sz w:val="20"/>
        </w:rPr>
        <w:t>la gestione del</w:t>
      </w:r>
      <w:r>
        <w:rPr>
          <w:sz w:val="20"/>
        </w:rPr>
        <w:t xml:space="preserve"> chiosco (Rock Chalet) per l’esercizio delle seguenti attività:</w:t>
      </w:r>
      <w:r w:rsidRPr="00AB33F1">
        <w:rPr>
          <w:rFonts w:ascii="Arial" w:hAnsi="Arial" w:cs="Arial"/>
          <w:sz w:val="20"/>
        </w:rPr>
        <w:tab/>
      </w:r>
    </w:p>
    <w:p w14:paraId="2C496553" w14:textId="77777777" w:rsidR="00AB33F1" w:rsidRDefault="00000000">
      <w:pPr>
        <w:tabs>
          <w:tab w:val="left" w:pos="399"/>
        </w:tabs>
        <w:spacing w:line="360" w:lineRule="auto"/>
        <w:ind w:right="117"/>
        <w:rPr>
          <w:rFonts w:ascii="Arial" w:hAnsi="Arial" w:cs="Arial"/>
          <w:sz w:val="20"/>
          <w:lang w:val="it-IT"/>
        </w:rPr>
      </w:pPr>
      <w:r w:rsidRPr="002A7B32">
        <w:rPr>
          <w:rFonts w:ascii="Arial" w:hAnsi="Arial" w:cs="Arial"/>
          <w:sz w:val="20"/>
          <w:lang w:val="it-IT"/>
        </w:rPr>
        <w:t xml:space="preserve">-    </w:t>
      </w:r>
      <w:r w:rsidR="00AB33F1">
        <w:rPr>
          <w:rFonts w:ascii="Arial" w:hAnsi="Arial" w:cs="Arial"/>
          <w:sz w:val="20"/>
          <w:lang w:val="it-IT"/>
        </w:rPr>
        <w:t>Gestione del</w:t>
      </w:r>
      <w:r w:rsidRPr="002A7B32">
        <w:rPr>
          <w:rFonts w:ascii="Arial" w:hAnsi="Arial" w:cs="Arial"/>
          <w:sz w:val="20"/>
          <w:lang w:val="it-IT"/>
        </w:rPr>
        <w:t xml:space="preserve"> chiosco (Rock Chalet) gestione </w:t>
      </w:r>
      <w:r w:rsidR="00AB33F1">
        <w:rPr>
          <w:rFonts w:ascii="Arial" w:hAnsi="Arial" w:cs="Arial"/>
          <w:sz w:val="20"/>
          <w:lang w:val="it-IT"/>
        </w:rPr>
        <w:t>del</w:t>
      </w:r>
      <w:r w:rsidRPr="002A7B32">
        <w:rPr>
          <w:rFonts w:ascii="Arial" w:hAnsi="Arial" w:cs="Arial"/>
          <w:sz w:val="20"/>
          <w:lang w:val="it-IT"/>
        </w:rPr>
        <w:t xml:space="preserve"> piccolo chiosco in legno per la preparazione e vendita di panini (hamburger, hot dog, piadine e prodotti similari).</w:t>
      </w:r>
      <w:r w:rsidR="00AB33F1" w:rsidRPr="00AB33F1">
        <w:rPr>
          <w:rFonts w:ascii="Arial" w:hAnsi="Arial" w:cs="Arial"/>
          <w:sz w:val="20"/>
          <w:lang w:val="it-IT"/>
        </w:rPr>
        <w:t xml:space="preserve"> </w:t>
      </w:r>
    </w:p>
    <w:p w14:paraId="7C5C9BEB" w14:textId="77777777" w:rsidR="00AB33F1" w:rsidRPr="002A7B32" w:rsidRDefault="00AB33F1">
      <w:pPr>
        <w:tabs>
          <w:tab w:val="left" w:pos="399"/>
        </w:tabs>
        <w:spacing w:line="360" w:lineRule="auto"/>
        <w:ind w:right="117"/>
        <w:rPr>
          <w:rFonts w:ascii="Arial" w:hAnsi="Arial" w:cs="Arial"/>
          <w:sz w:val="20"/>
          <w:lang w:val="it-IT"/>
        </w:rPr>
      </w:pPr>
    </w:p>
    <w:p w14:paraId="361A2205" w14:textId="5CA7288C" w:rsidR="00C8652E" w:rsidRDefault="00000000">
      <w:pPr>
        <w:pStyle w:val="Paragrafoelenco"/>
        <w:tabs>
          <w:tab w:val="left" w:pos="399"/>
        </w:tabs>
        <w:spacing w:line="360" w:lineRule="auto"/>
        <w:ind w:right="117"/>
      </w:pPr>
      <w:r w:rsidRPr="001F2867">
        <w:rPr>
          <w:sz w:val="20"/>
        </w:rPr>
        <w:t>Det</w:t>
      </w:r>
      <w:r w:rsidR="00AB33F1" w:rsidRPr="001F2867">
        <w:rPr>
          <w:sz w:val="20"/>
        </w:rPr>
        <w:t>ta</w:t>
      </w:r>
      <w:r w:rsidRPr="001F2867">
        <w:rPr>
          <w:spacing w:val="1"/>
          <w:sz w:val="20"/>
        </w:rPr>
        <w:t xml:space="preserve"> </w:t>
      </w:r>
      <w:r w:rsidRPr="001F2867">
        <w:rPr>
          <w:sz w:val="20"/>
        </w:rPr>
        <w:t>are</w:t>
      </w:r>
      <w:r w:rsidR="00AB33F1" w:rsidRPr="001F2867">
        <w:rPr>
          <w:sz w:val="20"/>
        </w:rPr>
        <w:t>a</w:t>
      </w:r>
      <w:r w:rsidR="00AF66A5" w:rsidRPr="001F2867">
        <w:rPr>
          <w:sz w:val="20"/>
        </w:rPr>
        <w:t xml:space="preserve"> ha</w:t>
      </w:r>
      <w:r w:rsidRPr="001F2867">
        <w:rPr>
          <w:spacing w:val="-1"/>
          <w:sz w:val="20"/>
        </w:rPr>
        <w:t xml:space="preserve"> </w:t>
      </w:r>
      <w:r w:rsidR="00AF66A5" w:rsidRPr="001F2867">
        <w:rPr>
          <w:rFonts w:ascii="Arial" w:eastAsia="Helvetica-Bold" w:hAnsi="Arial" w:cs="Arial"/>
          <w:sz w:val="20"/>
          <w:szCs w:val="20"/>
        </w:rPr>
        <w:t xml:space="preserve">identificativo al Catasto Terreni del Comune di Signa foglio 18 particelle </w:t>
      </w:r>
      <w:r w:rsidR="001F2867" w:rsidRPr="001F2867">
        <w:rPr>
          <w:rFonts w:ascii="Arial" w:eastAsia="Helvetica-Bold" w:hAnsi="Arial" w:cs="Arial"/>
          <w:sz w:val="20"/>
          <w:szCs w:val="20"/>
        </w:rPr>
        <w:t xml:space="preserve">253, 287 e 284 s.sa </w:t>
      </w:r>
      <w:r w:rsidR="00AF66A5" w:rsidRPr="001F2867">
        <w:rPr>
          <w:rFonts w:ascii="Arial" w:eastAsia="Helvetica-Bold" w:hAnsi="Arial" w:cs="Arial"/>
          <w:sz w:val="20"/>
          <w:szCs w:val="20"/>
        </w:rPr>
        <w:t xml:space="preserve"> tutte per porzione</w:t>
      </w:r>
      <w:r w:rsidR="008065D8">
        <w:rPr>
          <w:rFonts w:ascii="Arial" w:eastAsia="Helvetica-Bold" w:hAnsi="Arial" w:cs="Arial"/>
          <w:sz w:val="20"/>
          <w:szCs w:val="20"/>
        </w:rPr>
        <w:t>.</w:t>
      </w:r>
      <w:r w:rsidR="00AF66A5" w:rsidRPr="001F2867">
        <w:rPr>
          <w:rFonts w:ascii="Arial" w:eastAsia="Helvetica-Bold" w:hAnsi="Arial" w:cs="Arial"/>
          <w:sz w:val="20"/>
          <w:szCs w:val="20"/>
        </w:rPr>
        <w:t xml:space="preserve"> </w:t>
      </w:r>
      <w:r w:rsidR="00AB33F1" w:rsidRPr="001F2867">
        <w:rPr>
          <w:rFonts w:ascii="Arial" w:eastAsia="Helvetica-Bold" w:hAnsi="Arial" w:cs="Arial"/>
          <w:sz w:val="20"/>
          <w:szCs w:val="20"/>
        </w:rPr>
        <w:t>Non sono presenti impianti.</w:t>
      </w:r>
    </w:p>
    <w:p w14:paraId="2397DCCE" w14:textId="0039D219" w:rsidR="00C8652E" w:rsidRDefault="00000000">
      <w:pPr>
        <w:pStyle w:val="Textbody"/>
        <w:spacing w:before="78" w:line="360" w:lineRule="auto"/>
        <w:ind w:right="117"/>
      </w:pPr>
      <w:r>
        <w:t>Il tutto come meglio</w:t>
      </w:r>
      <w:r>
        <w:rPr>
          <w:spacing w:val="1"/>
        </w:rPr>
        <w:t xml:space="preserve"> </w:t>
      </w:r>
      <w:r>
        <w:t>individuato nella planimetria allegata al presente atto sotto la lettera “</w:t>
      </w:r>
      <w:r w:rsidR="00291152">
        <w:t>D</w:t>
      </w:r>
      <w:r>
        <w:t xml:space="preserve">”. </w:t>
      </w:r>
    </w:p>
    <w:p w14:paraId="6A523112" w14:textId="77777777" w:rsidR="00C8652E" w:rsidRDefault="00C8652E">
      <w:pPr>
        <w:pStyle w:val="Textbody"/>
        <w:spacing w:before="11"/>
        <w:ind w:left="0"/>
        <w:jc w:val="left"/>
        <w:rPr>
          <w:sz w:val="29"/>
        </w:rPr>
      </w:pPr>
    </w:p>
    <w:p w14:paraId="6E31649D" w14:textId="77777777" w:rsidR="00C8652E" w:rsidRDefault="00000000">
      <w:pPr>
        <w:pStyle w:val="Paragrafoelenco"/>
        <w:numPr>
          <w:ilvl w:val="0"/>
          <w:numId w:val="2"/>
        </w:numPr>
        <w:tabs>
          <w:tab w:val="left" w:pos="479"/>
        </w:tabs>
        <w:spacing w:line="360" w:lineRule="auto"/>
        <w:ind w:left="115" w:right="103" w:firstLine="0"/>
      </w:pPr>
      <w:r>
        <w:rPr>
          <w:sz w:val="20"/>
        </w:rPr>
        <w:t>E’ fatto espresso divieto al subconcessionario di mutare l’attività oggetto della presente convenzione in</w:t>
      </w:r>
      <w:r>
        <w:rPr>
          <w:spacing w:val="1"/>
          <w:sz w:val="20"/>
        </w:rPr>
        <w:t xml:space="preserve"> </w:t>
      </w:r>
      <w:r>
        <w:rPr>
          <w:sz w:val="20"/>
        </w:rPr>
        <w:t>assenza</w:t>
      </w:r>
      <w:r>
        <w:rPr>
          <w:spacing w:val="1"/>
          <w:sz w:val="20"/>
        </w:rPr>
        <w:t xml:space="preserve"> </w:t>
      </w:r>
      <w:r>
        <w:rPr>
          <w:sz w:val="20"/>
        </w:rPr>
        <w:t>di</w:t>
      </w:r>
      <w:r>
        <w:rPr>
          <w:spacing w:val="1"/>
          <w:sz w:val="20"/>
        </w:rPr>
        <w:t xml:space="preserve"> </w:t>
      </w:r>
      <w:r>
        <w:rPr>
          <w:sz w:val="20"/>
        </w:rPr>
        <w:t>autorizzazione</w:t>
      </w:r>
      <w:r>
        <w:rPr>
          <w:spacing w:val="1"/>
          <w:sz w:val="20"/>
        </w:rPr>
        <w:t xml:space="preserve"> </w:t>
      </w:r>
      <w:r>
        <w:rPr>
          <w:sz w:val="20"/>
        </w:rPr>
        <w:t>scritta</w:t>
      </w:r>
      <w:r>
        <w:rPr>
          <w:spacing w:val="1"/>
          <w:sz w:val="20"/>
        </w:rPr>
        <w:t xml:space="preserve"> </w:t>
      </w:r>
      <w:r>
        <w:rPr>
          <w:sz w:val="20"/>
        </w:rPr>
        <w:t>da</w:t>
      </w:r>
      <w:r>
        <w:rPr>
          <w:spacing w:val="1"/>
          <w:sz w:val="20"/>
        </w:rPr>
        <w:t xml:space="preserve"> </w:t>
      </w:r>
      <w:r>
        <w:rPr>
          <w:sz w:val="20"/>
        </w:rPr>
        <w:t>parte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L’Isola</w:t>
      </w:r>
      <w:r>
        <w:rPr>
          <w:spacing w:val="1"/>
          <w:sz w:val="20"/>
        </w:rPr>
        <w:t xml:space="preserve"> </w:t>
      </w:r>
      <w:r>
        <w:rPr>
          <w:sz w:val="20"/>
        </w:rPr>
        <w:t>dei</w:t>
      </w:r>
      <w:r>
        <w:rPr>
          <w:spacing w:val="1"/>
          <w:sz w:val="20"/>
        </w:rPr>
        <w:t xml:space="preserve"> </w:t>
      </w:r>
      <w:r>
        <w:rPr>
          <w:sz w:val="20"/>
        </w:rPr>
        <w:t>Renai</w:t>
      </w:r>
      <w:r>
        <w:rPr>
          <w:spacing w:val="1"/>
          <w:sz w:val="20"/>
        </w:rPr>
        <w:t xml:space="preserve"> </w:t>
      </w:r>
      <w:r>
        <w:rPr>
          <w:sz w:val="20"/>
        </w:rPr>
        <w:t>S.p.a.</w:t>
      </w:r>
      <w:r>
        <w:rPr>
          <w:spacing w:val="1"/>
          <w:sz w:val="20"/>
        </w:rPr>
        <w:t xml:space="preserve"> </w:t>
      </w:r>
      <w:r>
        <w:rPr>
          <w:sz w:val="20"/>
        </w:rPr>
        <w:t>Resta</w:t>
      </w:r>
      <w:r>
        <w:rPr>
          <w:spacing w:val="1"/>
          <w:sz w:val="20"/>
        </w:rPr>
        <w:t xml:space="preserve"> </w:t>
      </w:r>
      <w:r>
        <w:rPr>
          <w:sz w:val="20"/>
        </w:rPr>
        <w:t>parimenti</w:t>
      </w:r>
      <w:r>
        <w:rPr>
          <w:spacing w:val="1"/>
          <w:sz w:val="20"/>
        </w:rPr>
        <w:t xml:space="preserve"> </w:t>
      </w:r>
      <w:r>
        <w:rPr>
          <w:sz w:val="20"/>
        </w:rPr>
        <w:t>vietato</w:t>
      </w:r>
      <w:r>
        <w:rPr>
          <w:spacing w:val="1"/>
          <w:sz w:val="20"/>
        </w:rPr>
        <w:t xml:space="preserve"> </w:t>
      </w:r>
      <w:r>
        <w:rPr>
          <w:sz w:val="20"/>
        </w:rPr>
        <w:t>al</w:t>
      </w:r>
      <w:r>
        <w:rPr>
          <w:spacing w:val="1"/>
          <w:sz w:val="20"/>
        </w:rPr>
        <w:t xml:space="preserve"> </w:t>
      </w:r>
      <w:r>
        <w:rPr>
          <w:sz w:val="20"/>
        </w:rPr>
        <w:t>subconcessionario esercitare attività ulteriori e diverse da quelle oggetto della presente convenzione. E’</w:t>
      </w:r>
      <w:r>
        <w:rPr>
          <w:spacing w:val="1"/>
          <w:sz w:val="20"/>
        </w:rPr>
        <w:t xml:space="preserve"> </w:t>
      </w:r>
      <w:r>
        <w:rPr>
          <w:sz w:val="20"/>
        </w:rPr>
        <w:t>espressamente</w:t>
      </w:r>
      <w:r>
        <w:rPr>
          <w:spacing w:val="-1"/>
          <w:sz w:val="20"/>
        </w:rPr>
        <w:t xml:space="preserve"> </w:t>
      </w:r>
      <w:r>
        <w:rPr>
          <w:sz w:val="20"/>
        </w:rPr>
        <w:t>fatto</w:t>
      </w:r>
      <w:r>
        <w:rPr>
          <w:spacing w:val="-2"/>
          <w:sz w:val="20"/>
        </w:rPr>
        <w:t xml:space="preserve"> </w:t>
      </w:r>
      <w:r>
        <w:rPr>
          <w:sz w:val="20"/>
        </w:rPr>
        <w:t>divieto</w:t>
      </w:r>
      <w:r>
        <w:rPr>
          <w:spacing w:val="-1"/>
          <w:sz w:val="20"/>
        </w:rPr>
        <w:t xml:space="preserve"> </w:t>
      </w:r>
      <w:r>
        <w:rPr>
          <w:sz w:val="20"/>
        </w:rPr>
        <w:t>di</w:t>
      </w:r>
      <w:r>
        <w:rPr>
          <w:spacing w:val="-2"/>
          <w:sz w:val="20"/>
        </w:rPr>
        <w:t xml:space="preserve"> </w:t>
      </w:r>
      <w:r>
        <w:rPr>
          <w:sz w:val="20"/>
        </w:rPr>
        <w:t>installare</w:t>
      </w:r>
      <w:r>
        <w:rPr>
          <w:spacing w:val="-2"/>
          <w:sz w:val="20"/>
        </w:rPr>
        <w:t xml:space="preserve"> </w:t>
      </w:r>
      <w:r>
        <w:rPr>
          <w:sz w:val="20"/>
        </w:rPr>
        <w:t>distributori</w:t>
      </w:r>
      <w:r>
        <w:rPr>
          <w:spacing w:val="-2"/>
          <w:sz w:val="20"/>
        </w:rPr>
        <w:t xml:space="preserve"> </w:t>
      </w:r>
      <w:r>
        <w:rPr>
          <w:sz w:val="20"/>
        </w:rPr>
        <w:t>automatici</w:t>
      </w:r>
      <w:r>
        <w:rPr>
          <w:spacing w:val="-1"/>
          <w:sz w:val="20"/>
        </w:rPr>
        <w:t xml:space="preserve"> </w:t>
      </w:r>
      <w:r>
        <w:rPr>
          <w:sz w:val="20"/>
        </w:rPr>
        <w:t>e</w:t>
      </w:r>
      <w:r>
        <w:rPr>
          <w:spacing w:val="-2"/>
          <w:sz w:val="20"/>
        </w:rPr>
        <w:t xml:space="preserve"> </w:t>
      </w:r>
      <w:r>
        <w:rPr>
          <w:sz w:val="20"/>
        </w:rPr>
        <w:t>fare</w:t>
      </w:r>
      <w:r>
        <w:rPr>
          <w:spacing w:val="-2"/>
          <w:sz w:val="20"/>
        </w:rPr>
        <w:t xml:space="preserve"> </w:t>
      </w:r>
      <w:r>
        <w:rPr>
          <w:sz w:val="20"/>
        </w:rPr>
        <w:t>pubblicità</w:t>
      </w:r>
      <w:r>
        <w:rPr>
          <w:spacing w:val="-2"/>
          <w:sz w:val="20"/>
        </w:rPr>
        <w:t xml:space="preserve"> </w:t>
      </w:r>
      <w:r>
        <w:rPr>
          <w:sz w:val="20"/>
        </w:rPr>
        <w:t>a</w:t>
      </w:r>
      <w:r>
        <w:rPr>
          <w:spacing w:val="-1"/>
          <w:sz w:val="20"/>
        </w:rPr>
        <w:t xml:space="preserve"> </w:t>
      </w:r>
      <w:r>
        <w:rPr>
          <w:sz w:val="20"/>
        </w:rPr>
        <w:t>terzi.</w:t>
      </w:r>
    </w:p>
    <w:p w14:paraId="77EDDC82" w14:textId="77777777" w:rsidR="00C8652E" w:rsidRDefault="00C8652E">
      <w:pPr>
        <w:pStyle w:val="Textbody"/>
        <w:spacing w:before="1"/>
        <w:ind w:left="0"/>
        <w:jc w:val="left"/>
        <w:rPr>
          <w:sz w:val="30"/>
        </w:rPr>
      </w:pPr>
    </w:p>
    <w:p w14:paraId="30A1C0FC" w14:textId="376C1620" w:rsidR="00C8652E" w:rsidRDefault="00000000" w:rsidP="00024FC5">
      <w:pPr>
        <w:pStyle w:val="Paragrafoelenco"/>
        <w:numPr>
          <w:ilvl w:val="0"/>
          <w:numId w:val="2"/>
        </w:numPr>
        <w:tabs>
          <w:tab w:val="left" w:pos="515"/>
        </w:tabs>
        <w:spacing w:line="360" w:lineRule="auto"/>
        <w:ind w:left="339" w:right="121" w:hanging="225"/>
        <w:rPr>
          <w:sz w:val="20"/>
        </w:rPr>
      </w:pPr>
      <w:r w:rsidRPr="005A0011">
        <w:rPr>
          <w:sz w:val="20"/>
        </w:rPr>
        <w:t>L'attività</w:t>
      </w:r>
      <w:r w:rsidRPr="005A0011">
        <w:rPr>
          <w:spacing w:val="1"/>
          <w:sz w:val="20"/>
        </w:rPr>
        <w:t xml:space="preserve"> </w:t>
      </w:r>
      <w:r w:rsidRPr="005A0011">
        <w:rPr>
          <w:sz w:val="20"/>
        </w:rPr>
        <w:t>suddetta</w:t>
      </w:r>
      <w:r w:rsidRPr="005A0011">
        <w:rPr>
          <w:spacing w:val="1"/>
          <w:sz w:val="20"/>
        </w:rPr>
        <w:t xml:space="preserve"> </w:t>
      </w:r>
      <w:r w:rsidRPr="005A0011">
        <w:rPr>
          <w:sz w:val="20"/>
        </w:rPr>
        <w:t>di</w:t>
      </w:r>
      <w:r w:rsidRPr="005A0011">
        <w:rPr>
          <w:spacing w:val="1"/>
          <w:sz w:val="20"/>
        </w:rPr>
        <w:t xml:space="preserve"> </w:t>
      </w:r>
      <w:r w:rsidRPr="005A0011">
        <w:rPr>
          <w:sz w:val="20"/>
        </w:rPr>
        <w:t>gestione</w:t>
      </w:r>
      <w:r w:rsidRPr="005A0011">
        <w:rPr>
          <w:spacing w:val="1"/>
          <w:sz w:val="20"/>
        </w:rPr>
        <w:t xml:space="preserve"> </w:t>
      </w:r>
      <w:r w:rsidRPr="005A0011">
        <w:rPr>
          <w:sz w:val="20"/>
        </w:rPr>
        <w:t>dell’area,</w:t>
      </w:r>
      <w:r w:rsidRPr="005A0011">
        <w:rPr>
          <w:spacing w:val="1"/>
          <w:sz w:val="20"/>
        </w:rPr>
        <w:t xml:space="preserve"> </w:t>
      </w:r>
      <w:r w:rsidRPr="005A0011">
        <w:rPr>
          <w:sz w:val="20"/>
        </w:rPr>
        <w:t>potrà</w:t>
      </w:r>
      <w:r w:rsidRPr="005A0011">
        <w:rPr>
          <w:spacing w:val="1"/>
          <w:sz w:val="20"/>
        </w:rPr>
        <w:t xml:space="preserve"> </w:t>
      </w:r>
      <w:r w:rsidRPr="005A0011">
        <w:rPr>
          <w:sz w:val="20"/>
        </w:rPr>
        <w:t>essere</w:t>
      </w:r>
      <w:r w:rsidRPr="005A0011">
        <w:rPr>
          <w:spacing w:val="1"/>
          <w:sz w:val="20"/>
        </w:rPr>
        <w:t xml:space="preserve"> </w:t>
      </w:r>
      <w:r w:rsidRPr="005A0011">
        <w:rPr>
          <w:sz w:val="20"/>
        </w:rPr>
        <w:t>esercitata</w:t>
      </w:r>
      <w:r w:rsidRPr="005A0011">
        <w:rPr>
          <w:spacing w:val="1"/>
          <w:sz w:val="20"/>
        </w:rPr>
        <w:t xml:space="preserve"> </w:t>
      </w:r>
      <w:r w:rsidRPr="005A0011">
        <w:rPr>
          <w:sz w:val="20"/>
        </w:rPr>
        <w:t>nei</w:t>
      </w:r>
      <w:r w:rsidRPr="005A0011">
        <w:rPr>
          <w:spacing w:val="1"/>
          <w:sz w:val="20"/>
        </w:rPr>
        <w:t xml:space="preserve"> </w:t>
      </w:r>
      <w:r w:rsidRPr="005A0011">
        <w:rPr>
          <w:sz w:val="20"/>
        </w:rPr>
        <w:t>modi</w:t>
      </w:r>
      <w:r w:rsidRPr="005A0011">
        <w:rPr>
          <w:spacing w:val="1"/>
          <w:sz w:val="20"/>
        </w:rPr>
        <w:t xml:space="preserve"> </w:t>
      </w:r>
      <w:r w:rsidRPr="005A0011">
        <w:rPr>
          <w:sz w:val="20"/>
        </w:rPr>
        <w:t>e</w:t>
      </w:r>
      <w:r w:rsidRPr="005A0011">
        <w:rPr>
          <w:spacing w:val="1"/>
          <w:sz w:val="20"/>
        </w:rPr>
        <w:t xml:space="preserve"> </w:t>
      </w:r>
      <w:r w:rsidRPr="005A0011">
        <w:rPr>
          <w:sz w:val="20"/>
        </w:rPr>
        <w:t>nei</w:t>
      </w:r>
      <w:r w:rsidRPr="005A0011">
        <w:rPr>
          <w:spacing w:val="1"/>
          <w:sz w:val="20"/>
        </w:rPr>
        <w:t xml:space="preserve"> </w:t>
      </w:r>
      <w:r w:rsidRPr="005A0011">
        <w:rPr>
          <w:sz w:val="20"/>
        </w:rPr>
        <w:t>tempi</w:t>
      </w:r>
      <w:r w:rsidRPr="005A0011">
        <w:rPr>
          <w:spacing w:val="1"/>
          <w:sz w:val="20"/>
        </w:rPr>
        <w:t xml:space="preserve"> </w:t>
      </w:r>
      <w:r w:rsidRPr="005A0011">
        <w:rPr>
          <w:sz w:val="20"/>
        </w:rPr>
        <w:t>stabiliti</w:t>
      </w:r>
      <w:r w:rsidRPr="005A0011">
        <w:rPr>
          <w:spacing w:val="1"/>
          <w:sz w:val="20"/>
        </w:rPr>
        <w:t xml:space="preserve"> </w:t>
      </w:r>
      <w:r w:rsidRPr="005A0011">
        <w:rPr>
          <w:sz w:val="20"/>
        </w:rPr>
        <w:t>dalle</w:t>
      </w:r>
      <w:r w:rsidR="002F09B8" w:rsidRPr="005A0011">
        <w:rPr>
          <w:sz w:val="20"/>
        </w:rPr>
        <w:t xml:space="preserve"> </w:t>
      </w:r>
      <w:r w:rsidRPr="005A0011">
        <w:rPr>
          <w:spacing w:val="-53"/>
          <w:sz w:val="20"/>
        </w:rPr>
        <w:t xml:space="preserve"> </w:t>
      </w:r>
      <w:r w:rsidRPr="005A0011">
        <w:rPr>
          <w:sz w:val="20"/>
        </w:rPr>
        <w:t>disposizioni</w:t>
      </w:r>
      <w:r w:rsidRPr="005A0011">
        <w:rPr>
          <w:spacing w:val="1"/>
          <w:sz w:val="20"/>
        </w:rPr>
        <w:t xml:space="preserve"> </w:t>
      </w:r>
      <w:r w:rsidRPr="005A0011">
        <w:rPr>
          <w:sz w:val="20"/>
        </w:rPr>
        <w:t>e</w:t>
      </w:r>
      <w:r w:rsidRPr="005A0011">
        <w:rPr>
          <w:spacing w:val="1"/>
          <w:sz w:val="20"/>
        </w:rPr>
        <w:t xml:space="preserve"> </w:t>
      </w:r>
      <w:r w:rsidRPr="005A0011">
        <w:rPr>
          <w:sz w:val="20"/>
        </w:rPr>
        <w:t>regolamenti</w:t>
      </w:r>
      <w:r w:rsidRPr="005A0011">
        <w:rPr>
          <w:spacing w:val="1"/>
          <w:sz w:val="20"/>
        </w:rPr>
        <w:t xml:space="preserve"> </w:t>
      </w:r>
      <w:r w:rsidRPr="005A0011">
        <w:rPr>
          <w:sz w:val="20"/>
        </w:rPr>
        <w:t>pubblici</w:t>
      </w:r>
      <w:r w:rsidRPr="005A0011">
        <w:rPr>
          <w:spacing w:val="1"/>
          <w:sz w:val="20"/>
        </w:rPr>
        <w:t xml:space="preserve"> </w:t>
      </w:r>
      <w:r w:rsidRPr="005A0011">
        <w:rPr>
          <w:sz w:val="20"/>
        </w:rPr>
        <w:t>in</w:t>
      </w:r>
      <w:r w:rsidRPr="005A0011">
        <w:rPr>
          <w:spacing w:val="1"/>
          <w:sz w:val="20"/>
        </w:rPr>
        <w:t xml:space="preserve"> </w:t>
      </w:r>
      <w:r w:rsidRPr="005A0011">
        <w:rPr>
          <w:sz w:val="20"/>
        </w:rPr>
        <w:t>materia</w:t>
      </w:r>
      <w:r w:rsidRPr="005A0011">
        <w:rPr>
          <w:spacing w:val="1"/>
          <w:sz w:val="20"/>
        </w:rPr>
        <w:t xml:space="preserve"> </w:t>
      </w:r>
      <w:r w:rsidRPr="005A0011">
        <w:rPr>
          <w:sz w:val="20"/>
        </w:rPr>
        <w:t>ed</w:t>
      </w:r>
      <w:r w:rsidRPr="005A0011">
        <w:rPr>
          <w:spacing w:val="1"/>
          <w:sz w:val="20"/>
        </w:rPr>
        <w:t xml:space="preserve"> </w:t>
      </w:r>
      <w:r w:rsidRPr="005A0011">
        <w:rPr>
          <w:sz w:val="20"/>
        </w:rPr>
        <w:t>eventuali</w:t>
      </w:r>
      <w:r w:rsidRPr="005A0011">
        <w:rPr>
          <w:spacing w:val="1"/>
          <w:sz w:val="20"/>
        </w:rPr>
        <w:t xml:space="preserve"> </w:t>
      </w:r>
      <w:r w:rsidRPr="005A0011">
        <w:rPr>
          <w:sz w:val="20"/>
        </w:rPr>
        <w:t>deroghe</w:t>
      </w:r>
      <w:r w:rsidRPr="005A0011">
        <w:rPr>
          <w:spacing w:val="1"/>
          <w:sz w:val="20"/>
        </w:rPr>
        <w:t xml:space="preserve"> </w:t>
      </w:r>
      <w:r w:rsidRPr="005A0011">
        <w:rPr>
          <w:sz w:val="20"/>
        </w:rPr>
        <w:t>possibili</w:t>
      </w:r>
      <w:r w:rsidRPr="005A0011">
        <w:rPr>
          <w:spacing w:val="1"/>
          <w:sz w:val="20"/>
        </w:rPr>
        <w:t xml:space="preserve"> </w:t>
      </w:r>
      <w:r w:rsidRPr="005A0011">
        <w:rPr>
          <w:sz w:val="20"/>
        </w:rPr>
        <w:t>dovranno</w:t>
      </w:r>
      <w:r w:rsidRPr="005A0011">
        <w:rPr>
          <w:spacing w:val="1"/>
          <w:sz w:val="20"/>
        </w:rPr>
        <w:t xml:space="preserve"> </w:t>
      </w:r>
      <w:r w:rsidRPr="005A0011">
        <w:rPr>
          <w:sz w:val="20"/>
        </w:rPr>
        <w:t>essere</w:t>
      </w:r>
      <w:r w:rsidRPr="005A0011">
        <w:rPr>
          <w:spacing w:val="1"/>
          <w:sz w:val="20"/>
        </w:rPr>
        <w:t xml:space="preserve"> </w:t>
      </w:r>
      <w:r w:rsidRPr="005A0011">
        <w:rPr>
          <w:sz w:val="20"/>
        </w:rPr>
        <w:t xml:space="preserve">preventivamente richieste e concordate con la subconcedente. </w:t>
      </w:r>
    </w:p>
    <w:p w14:paraId="5D75AA2B" w14:textId="77777777" w:rsidR="005A0011" w:rsidRPr="005A0011" w:rsidRDefault="005A0011" w:rsidP="005A0011">
      <w:pPr>
        <w:pStyle w:val="Paragrafoelenco"/>
        <w:rPr>
          <w:sz w:val="20"/>
        </w:rPr>
      </w:pPr>
    </w:p>
    <w:p w14:paraId="4A5FEF8C" w14:textId="77777777" w:rsidR="005A0011" w:rsidRPr="005A0011" w:rsidRDefault="005A0011" w:rsidP="005A0011">
      <w:pPr>
        <w:pStyle w:val="Paragrafoelenco"/>
        <w:tabs>
          <w:tab w:val="left" w:pos="515"/>
        </w:tabs>
        <w:spacing w:line="360" w:lineRule="auto"/>
        <w:ind w:left="339" w:right="121"/>
        <w:rPr>
          <w:sz w:val="20"/>
        </w:rPr>
      </w:pPr>
    </w:p>
    <w:p w14:paraId="48755F2F" w14:textId="77777777" w:rsidR="00C8652E" w:rsidRDefault="00000000">
      <w:pPr>
        <w:pStyle w:val="Paragrafoelenco"/>
        <w:numPr>
          <w:ilvl w:val="0"/>
          <w:numId w:val="2"/>
        </w:numPr>
        <w:tabs>
          <w:tab w:val="left" w:pos="515"/>
        </w:tabs>
        <w:spacing w:line="360" w:lineRule="auto"/>
        <w:ind w:left="339" w:right="121" w:hanging="225"/>
      </w:pPr>
      <w:r>
        <w:rPr>
          <w:sz w:val="20"/>
        </w:rPr>
        <w:t>Il subconcessionario</w:t>
      </w:r>
      <w:r>
        <w:rPr>
          <w:spacing w:val="-5"/>
          <w:sz w:val="20"/>
        </w:rPr>
        <w:t xml:space="preserve"> </w:t>
      </w:r>
      <w:r>
        <w:rPr>
          <w:sz w:val="20"/>
        </w:rPr>
        <w:t>si</w:t>
      </w:r>
      <w:r>
        <w:rPr>
          <w:spacing w:val="-5"/>
          <w:sz w:val="20"/>
        </w:rPr>
        <w:t xml:space="preserve"> </w:t>
      </w:r>
      <w:r>
        <w:rPr>
          <w:sz w:val="20"/>
        </w:rPr>
        <w:t>impegna</w:t>
      </w:r>
      <w:r>
        <w:rPr>
          <w:spacing w:val="-5"/>
          <w:sz w:val="20"/>
        </w:rPr>
        <w:t xml:space="preserve"> </w:t>
      </w:r>
      <w:r>
        <w:rPr>
          <w:sz w:val="20"/>
        </w:rPr>
        <w:t>scrupolosamente:</w:t>
      </w:r>
    </w:p>
    <w:p w14:paraId="59D16D88" w14:textId="77777777" w:rsidR="00C8652E" w:rsidRDefault="00000000">
      <w:pPr>
        <w:pStyle w:val="Paragrafoelenco"/>
        <w:numPr>
          <w:ilvl w:val="0"/>
          <w:numId w:val="6"/>
        </w:numPr>
        <w:tabs>
          <w:tab w:val="left" w:pos="463"/>
        </w:tabs>
        <w:spacing w:before="114"/>
        <w:ind w:left="115" w:firstLine="30"/>
      </w:pPr>
      <w:r>
        <w:rPr>
          <w:sz w:val="20"/>
        </w:rPr>
        <w:t>ad</w:t>
      </w:r>
      <w:r>
        <w:rPr>
          <w:spacing w:val="-4"/>
          <w:sz w:val="20"/>
        </w:rPr>
        <w:t xml:space="preserve"> </w:t>
      </w:r>
      <w:r>
        <w:rPr>
          <w:sz w:val="20"/>
        </w:rPr>
        <w:t>osservare</w:t>
      </w:r>
      <w:r>
        <w:rPr>
          <w:spacing w:val="-3"/>
          <w:sz w:val="20"/>
        </w:rPr>
        <w:t xml:space="preserve"> </w:t>
      </w:r>
      <w:r>
        <w:rPr>
          <w:sz w:val="20"/>
        </w:rPr>
        <w:t>il</w:t>
      </w:r>
      <w:r>
        <w:rPr>
          <w:spacing w:val="-4"/>
          <w:sz w:val="20"/>
        </w:rPr>
        <w:t xml:space="preserve"> </w:t>
      </w:r>
      <w:r>
        <w:rPr>
          <w:sz w:val="20"/>
        </w:rPr>
        <w:t>Regolamento</w:t>
      </w:r>
      <w:r>
        <w:rPr>
          <w:spacing w:val="-3"/>
          <w:sz w:val="20"/>
        </w:rPr>
        <w:t xml:space="preserve"> </w:t>
      </w:r>
      <w:r>
        <w:rPr>
          <w:sz w:val="20"/>
        </w:rPr>
        <w:t>del</w:t>
      </w:r>
      <w:r>
        <w:rPr>
          <w:spacing w:val="-4"/>
          <w:sz w:val="20"/>
        </w:rPr>
        <w:t xml:space="preserve"> </w:t>
      </w:r>
      <w:r>
        <w:rPr>
          <w:sz w:val="20"/>
        </w:rPr>
        <w:t>Parco</w:t>
      </w:r>
      <w:r>
        <w:rPr>
          <w:spacing w:val="-3"/>
          <w:sz w:val="20"/>
        </w:rPr>
        <w:t xml:space="preserve"> </w:t>
      </w:r>
      <w:r>
        <w:rPr>
          <w:sz w:val="20"/>
        </w:rPr>
        <w:t>(Allegato</w:t>
      </w:r>
      <w:r>
        <w:rPr>
          <w:spacing w:val="-3"/>
          <w:sz w:val="20"/>
        </w:rPr>
        <w:t xml:space="preserve"> </w:t>
      </w:r>
      <w:r>
        <w:rPr>
          <w:sz w:val="20"/>
        </w:rPr>
        <w:t>E)</w:t>
      </w:r>
    </w:p>
    <w:p w14:paraId="5263E3FB" w14:textId="77777777" w:rsidR="00C8652E" w:rsidRDefault="00000000">
      <w:pPr>
        <w:pStyle w:val="Paragrafoelenco"/>
        <w:numPr>
          <w:ilvl w:val="0"/>
          <w:numId w:val="1"/>
        </w:numPr>
        <w:tabs>
          <w:tab w:val="left" w:pos="471"/>
        </w:tabs>
        <w:spacing w:before="116" w:line="360" w:lineRule="auto"/>
        <w:ind w:left="115" w:right="118" w:firstLine="0"/>
      </w:pPr>
      <w:r>
        <w:rPr>
          <w:sz w:val="20"/>
        </w:rPr>
        <w:t>ad osservare tutti gli obblighi inerenti a previdenza, assistenza e assicurazioni sociali e contro gli infortuni</w:t>
      </w:r>
      <w:r>
        <w:rPr>
          <w:spacing w:val="1"/>
          <w:sz w:val="20"/>
        </w:rPr>
        <w:t xml:space="preserve"> </w:t>
      </w:r>
      <w:r>
        <w:rPr>
          <w:sz w:val="20"/>
        </w:rPr>
        <w:t>degli utenti e dei dipendenti, derivanti dalle disposizioni di legge e di regolamenti in vigore, di cui è tenuto a</w:t>
      </w:r>
      <w:r>
        <w:rPr>
          <w:spacing w:val="1"/>
          <w:sz w:val="20"/>
        </w:rPr>
        <w:t xml:space="preserve"> </w:t>
      </w:r>
      <w:r>
        <w:rPr>
          <w:sz w:val="20"/>
        </w:rPr>
        <w:t>produrre,</w:t>
      </w:r>
      <w:r>
        <w:rPr>
          <w:spacing w:val="-1"/>
          <w:sz w:val="20"/>
        </w:rPr>
        <w:t xml:space="preserve"> </w:t>
      </w:r>
      <w:r>
        <w:rPr>
          <w:sz w:val="20"/>
        </w:rPr>
        <w:t>in caso</w:t>
      </w:r>
      <w:r>
        <w:rPr>
          <w:spacing w:val="-1"/>
          <w:sz w:val="20"/>
        </w:rPr>
        <w:t xml:space="preserve"> </w:t>
      </w:r>
      <w:r>
        <w:rPr>
          <w:sz w:val="20"/>
        </w:rPr>
        <w:t>di</w:t>
      </w:r>
      <w:r>
        <w:rPr>
          <w:spacing w:val="-2"/>
          <w:sz w:val="20"/>
        </w:rPr>
        <w:t xml:space="preserve"> </w:t>
      </w:r>
      <w:r>
        <w:rPr>
          <w:sz w:val="20"/>
        </w:rPr>
        <w:t>richiesta, documentazione</w:t>
      </w:r>
      <w:r>
        <w:rPr>
          <w:spacing w:val="-2"/>
          <w:sz w:val="20"/>
        </w:rPr>
        <w:t xml:space="preserve"> </w:t>
      </w:r>
      <w:r>
        <w:rPr>
          <w:sz w:val="20"/>
        </w:rPr>
        <w:t>al</w:t>
      </w:r>
      <w:r>
        <w:rPr>
          <w:spacing w:val="-1"/>
          <w:sz w:val="20"/>
        </w:rPr>
        <w:t xml:space="preserve"> </w:t>
      </w:r>
      <w:r>
        <w:rPr>
          <w:sz w:val="20"/>
        </w:rPr>
        <w:t>subconcedente;</w:t>
      </w:r>
    </w:p>
    <w:p w14:paraId="5D2DEB66" w14:textId="77777777" w:rsidR="00C8652E" w:rsidRDefault="00000000">
      <w:pPr>
        <w:pStyle w:val="Paragrafoelenco"/>
        <w:numPr>
          <w:ilvl w:val="0"/>
          <w:numId w:val="1"/>
        </w:numPr>
        <w:tabs>
          <w:tab w:val="left" w:pos="455"/>
        </w:tabs>
        <w:spacing w:line="360" w:lineRule="auto"/>
        <w:ind w:left="115" w:right="121" w:firstLine="0"/>
      </w:pPr>
      <w:r>
        <w:rPr>
          <w:sz w:val="20"/>
        </w:rPr>
        <w:t>ad assicurare al proprio personale una retribuzione non inferiore a quanto stabilito dalle norme contrattuali</w:t>
      </w:r>
      <w:r>
        <w:rPr>
          <w:spacing w:val="-53"/>
          <w:sz w:val="20"/>
        </w:rPr>
        <w:t xml:space="preserve"> </w:t>
      </w:r>
      <w:r>
        <w:rPr>
          <w:sz w:val="20"/>
        </w:rPr>
        <w:t>collettive</w:t>
      </w:r>
      <w:r>
        <w:rPr>
          <w:spacing w:val="1"/>
          <w:sz w:val="20"/>
        </w:rPr>
        <w:t xml:space="preserve"> </w:t>
      </w:r>
      <w:r>
        <w:rPr>
          <w:sz w:val="20"/>
        </w:rPr>
        <w:t>in vigore;</w:t>
      </w:r>
    </w:p>
    <w:p w14:paraId="45AC9261" w14:textId="77777777" w:rsidR="00C8652E" w:rsidRDefault="00000000">
      <w:pPr>
        <w:pStyle w:val="Paragrafoelenco"/>
        <w:numPr>
          <w:ilvl w:val="0"/>
          <w:numId w:val="1"/>
        </w:numPr>
        <w:tabs>
          <w:tab w:val="left" w:pos="543"/>
        </w:tabs>
        <w:spacing w:line="360" w:lineRule="auto"/>
        <w:ind w:left="115" w:right="126" w:firstLine="0"/>
      </w:pPr>
      <w:r>
        <w:rPr>
          <w:sz w:val="20"/>
        </w:rPr>
        <w:t>ad</w:t>
      </w:r>
      <w:r>
        <w:rPr>
          <w:spacing w:val="1"/>
          <w:sz w:val="20"/>
        </w:rPr>
        <w:t xml:space="preserve"> </w:t>
      </w:r>
      <w:r>
        <w:rPr>
          <w:sz w:val="20"/>
        </w:rPr>
        <w:t>eseguire</w:t>
      </w:r>
      <w:r>
        <w:rPr>
          <w:spacing w:val="1"/>
          <w:sz w:val="20"/>
        </w:rPr>
        <w:t xml:space="preserve"> </w:t>
      </w:r>
      <w:r>
        <w:rPr>
          <w:sz w:val="20"/>
        </w:rPr>
        <w:t>le</w:t>
      </w:r>
      <w:r>
        <w:rPr>
          <w:spacing w:val="1"/>
          <w:sz w:val="20"/>
        </w:rPr>
        <w:t xml:space="preserve"> </w:t>
      </w:r>
      <w:r>
        <w:rPr>
          <w:sz w:val="20"/>
        </w:rPr>
        <w:t>prestazioni</w:t>
      </w:r>
      <w:r>
        <w:rPr>
          <w:spacing w:val="1"/>
          <w:sz w:val="20"/>
        </w:rPr>
        <w:t xml:space="preserve"> </w:t>
      </w:r>
      <w:r>
        <w:rPr>
          <w:sz w:val="20"/>
        </w:rPr>
        <w:t>oggetto</w:t>
      </w:r>
      <w:r>
        <w:rPr>
          <w:spacing w:val="1"/>
          <w:sz w:val="20"/>
        </w:rPr>
        <w:t xml:space="preserve"> </w:t>
      </w:r>
      <w:r>
        <w:rPr>
          <w:sz w:val="20"/>
        </w:rPr>
        <w:t>del</w:t>
      </w:r>
      <w:r>
        <w:rPr>
          <w:spacing w:val="1"/>
          <w:sz w:val="20"/>
        </w:rPr>
        <w:t xml:space="preserve"> </w:t>
      </w:r>
      <w:r>
        <w:rPr>
          <w:sz w:val="20"/>
        </w:rPr>
        <w:t>contratto</w:t>
      </w:r>
      <w:r>
        <w:rPr>
          <w:spacing w:val="1"/>
          <w:sz w:val="20"/>
        </w:rPr>
        <w:t xml:space="preserve"> </w:t>
      </w:r>
      <w:r>
        <w:rPr>
          <w:sz w:val="20"/>
        </w:rPr>
        <w:t>servendosi</w:t>
      </w:r>
      <w:r>
        <w:rPr>
          <w:spacing w:val="1"/>
          <w:sz w:val="20"/>
        </w:rPr>
        <w:t xml:space="preserve"> </w:t>
      </w:r>
      <w:r>
        <w:rPr>
          <w:sz w:val="20"/>
        </w:rPr>
        <w:t>esclusivamente</w:t>
      </w:r>
      <w:r>
        <w:rPr>
          <w:spacing w:val="1"/>
          <w:sz w:val="20"/>
        </w:rPr>
        <w:t xml:space="preserve"> </w:t>
      </w:r>
      <w:r>
        <w:rPr>
          <w:sz w:val="20"/>
        </w:rPr>
        <w:t>di</w:t>
      </w:r>
      <w:r>
        <w:rPr>
          <w:spacing w:val="1"/>
          <w:sz w:val="20"/>
        </w:rPr>
        <w:t xml:space="preserve"> </w:t>
      </w:r>
      <w:r>
        <w:rPr>
          <w:sz w:val="20"/>
        </w:rPr>
        <w:t>proprio</w:t>
      </w:r>
      <w:r>
        <w:rPr>
          <w:spacing w:val="1"/>
          <w:sz w:val="20"/>
        </w:rPr>
        <w:t xml:space="preserve"> </w:t>
      </w:r>
      <w:r>
        <w:rPr>
          <w:sz w:val="20"/>
        </w:rPr>
        <w:t>personale</w:t>
      </w:r>
      <w:r>
        <w:rPr>
          <w:spacing w:val="1"/>
          <w:sz w:val="20"/>
        </w:rPr>
        <w:t xml:space="preserve"> </w:t>
      </w:r>
      <w:r>
        <w:rPr>
          <w:sz w:val="20"/>
        </w:rPr>
        <w:t>(regolarmente assunto o utilizzato con regolare contratto di somministrazione) che dovrà essere qualificato e</w:t>
      </w:r>
      <w:r>
        <w:rPr>
          <w:spacing w:val="-53"/>
          <w:sz w:val="20"/>
        </w:rPr>
        <w:t xml:space="preserve"> </w:t>
      </w:r>
      <w:r>
        <w:rPr>
          <w:sz w:val="20"/>
        </w:rPr>
        <w:t>idoneo</w:t>
      </w:r>
      <w:r>
        <w:rPr>
          <w:spacing w:val="-1"/>
          <w:sz w:val="20"/>
        </w:rPr>
        <w:t xml:space="preserve"> </w:t>
      </w:r>
      <w:r>
        <w:rPr>
          <w:sz w:val="20"/>
        </w:rPr>
        <w:t>rispetto</w:t>
      </w:r>
      <w:r>
        <w:rPr>
          <w:spacing w:val="-1"/>
          <w:sz w:val="20"/>
        </w:rPr>
        <w:t xml:space="preserve"> </w:t>
      </w:r>
      <w:r>
        <w:rPr>
          <w:sz w:val="20"/>
        </w:rPr>
        <w:t>al</w:t>
      </w:r>
      <w:r>
        <w:rPr>
          <w:spacing w:val="-1"/>
          <w:sz w:val="20"/>
        </w:rPr>
        <w:t xml:space="preserve"> </w:t>
      </w:r>
      <w:r>
        <w:rPr>
          <w:sz w:val="20"/>
        </w:rPr>
        <w:t>lavoro da svolgere;</w:t>
      </w:r>
    </w:p>
    <w:p w14:paraId="0878636A" w14:textId="77777777" w:rsidR="00C8652E" w:rsidRDefault="00000000">
      <w:pPr>
        <w:pStyle w:val="Paragrafoelenco"/>
        <w:numPr>
          <w:ilvl w:val="0"/>
          <w:numId w:val="1"/>
        </w:numPr>
        <w:tabs>
          <w:tab w:val="left" w:pos="465"/>
        </w:tabs>
        <w:spacing w:line="360" w:lineRule="auto"/>
        <w:ind w:left="115" w:right="131" w:firstLine="0"/>
      </w:pPr>
      <w:r>
        <w:rPr>
          <w:sz w:val="20"/>
        </w:rPr>
        <w:t>ad</w:t>
      </w:r>
      <w:r>
        <w:rPr>
          <w:spacing w:val="-5"/>
          <w:sz w:val="20"/>
        </w:rPr>
        <w:t xml:space="preserve"> </w:t>
      </w:r>
      <w:r>
        <w:rPr>
          <w:sz w:val="20"/>
        </w:rPr>
        <w:t>utilizzare</w:t>
      </w:r>
      <w:r>
        <w:rPr>
          <w:spacing w:val="-2"/>
          <w:sz w:val="20"/>
        </w:rPr>
        <w:t xml:space="preserve"> </w:t>
      </w:r>
      <w:r>
        <w:rPr>
          <w:sz w:val="20"/>
        </w:rPr>
        <w:t>macchinari</w:t>
      </w:r>
      <w:r>
        <w:rPr>
          <w:spacing w:val="-3"/>
          <w:sz w:val="20"/>
        </w:rPr>
        <w:t xml:space="preserve"> </w:t>
      </w:r>
      <w:r>
        <w:rPr>
          <w:sz w:val="20"/>
        </w:rPr>
        <w:t>e</w:t>
      </w:r>
      <w:r>
        <w:rPr>
          <w:spacing w:val="-4"/>
          <w:sz w:val="20"/>
        </w:rPr>
        <w:t xml:space="preserve"> </w:t>
      </w:r>
      <w:r>
        <w:rPr>
          <w:sz w:val="20"/>
        </w:rPr>
        <w:t>attrezzature</w:t>
      </w:r>
      <w:r>
        <w:rPr>
          <w:spacing w:val="-3"/>
          <w:sz w:val="20"/>
        </w:rPr>
        <w:t xml:space="preserve"> </w:t>
      </w:r>
      <w:r>
        <w:rPr>
          <w:sz w:val="20"/>
        </w:rPr>
        <w:t>rientranti</w:t>
      </w:r>
      <w:r>
        <w:rPr>
          <w:spacing w:val="-5"/>
          <w:sz w:val="20"/>
        </w:rPr>
        <w:t xml:space="preserve"> </w:t>
      </w:r>
      <w:r>
        <w:rPr>
          <w:sz w:val="20"/>
        </w:rPr>
        <w:t>nella</w:t>
      </w:r>
      <w:r>
        <w:rPr>
          <w:spacing w:val="-2"/>
          <w:sz w:val="20"/>
        </w:rPr>
        <w:t xml:space="preserve"> </w:t>
      </w:r>
      <w:r>
        <w:rPr>
          <w:sz w:val="20"/>
        </w:rPr>
        <w:t>propria</w:t>
      </w:r>
      <w:r>
        <w:rPr>
          <w:spacing w:val="-4"/>
          <w:sz w:val="20"/>
        </w:rPr>
        <w:t xml:space="preserve"> </w:t>
      </w:r>
      <w:r>
        <w:rPr>
          <w:sz w:val="20"/>
        </w:rPr>
        <w:t>disponibilità</w:t>
      </w:r>
      <w:r>
        <w:rPr>
          <w:spacing w:val="-4"/>
          <w:sz w:val="20"/>
        </w:rPr>
        <w:t xml:space="preserve"> </w:t>
      </w:r>
      <w:r>
        <w:rPr>
          <w:sz w:val="20"/>
        </w:rPr>
        <w:t>conformi</w:t>
      </w:r>
      <w:r>
        <w:rPr>
          <w:spacing w:val="-3"/>
          <w:sz w:val="20"/>
        </w:rPr>
        <w:t xml:space="preserve"> </w:t>
      </w:r>
      <w:r>
        <w:rPr>
          <w:sz w:val="20"/>
        </w:rPr>
        <w:t>alle</w:t>
      </w:r>
      <w:r>
        <w:rPr>
          <w:spacing w:val="-5"/>
          <w:sz w:val="20"/>
        </w:rPr>
        <w:t xml:space="preserve"> </w:t>
      </w:r>
      <w:r>
        <w:rPr>
          <w:sz w:val="20"/>
        </w:rPr>
        <w:t>norme</w:t>
      </w:r>
      <w:r>
        <w:rPr>
          <w:spacing w:val="-4"/>
          <w:sz w:val="20"/>
        </w:rPr>
        <w:t xml:space="preserve"> </w:t>
      </w:r>
      <w:r>
        <w:rPr>
          <w:sz w:val="20"/>
        </w:rPr>
        <w:t>di</w:t>
      </w:r>
      <w:r>
        <w:rPr>
          <w:spacing w:val="-5"/>
          <w:sz w:val="20"/>
        </w:rPr>
        <w:t xml:space="preserve"> </w:t>
      </w:r>
      <w:r>
        <w:rPr>
          <w:sz w:val="20"/>
        </w:rPr>
        <w:t>sicurezza</w:t>
      </w:r>
      <w:r>
        <w:rPr>
          <w:spacing w:val="-53"/>
          <w:sz w:val="20"/>
        </w:rPr>
        <w:t xml:space="preserve"> </w:t>
      </w:r>
      <w:r>
        <w:rPr>
          <w:sz w:val="20"/>
        </w:rPr>
        <w:t>vigenti e</w:t>
      </w:r>
      <w:r>
        <w:rPr>
          <w:spacing w:val="-2"/>
          <w:sz w:val="20"/>
        </w:rPr>
        <w:t xml:space="preserve"> </w:t>
      </w:r>
      <w:r>
        <w:rPr>
          <w:sz w:val="20"/>
        </w:rPr>
        <w:t>a</w:t>
      </w:r>
      <w:r>
        <w:rPr>
          <w:spacing w:val="-2"/>
          <w:sz w:val="20"/>
        </w:rPr>
        <w:t xml:space="preserve"> </w:t>
      </w:r>
      <w:r>
        <w:rPr>
          <w:sz w:val="20"/>
        </w:rPr>
        <w:t>mantenere tali</w:t>
      </w:r>
      <w:r>
        <w:rPr>
          <w:spacing w:val="-2"/>
          <w:sz w:val="20"/>
        </w:rPr>
        <w:t xml:space="preserve"> </w:t>
      </w:r>
      <w:r>
        <w:rPr>
          <w:sz w:val="20"/>
        </w:rPr>
        <w:t>macchine</w:t>
      </w:r>
      <w:r>
        <w:rPr>
          <w:spacing w:val="-1"/>
          <w:sz w:val="20"/>
        </w:rPr>
        <w:t xml:space="preserve"> </w:t>
      </w:r>
      <w:r>
        <w:rPr>
          <w:sz w:val="20"/>
        </w:rPr>
        <w:t>e</w:t>
      </w:r>
      <w:r>
        <w:rPr>
          <w:spacing w:val="-1"/>
          <w:sz w:val="20"/>
        </w:rPr>
        <w:t xml:space="preserve"> </w:t>
      </w:r>
      <w:r>
        <w:rPr>
          <w:sz w:val="20"/>
        </w:rPr>
        <w:t>attrezzature</w:t>
      </w:r>
      <w:r>
        <w:rPr>
          <w:spacing w:val="-1"/>
          <w:sz w:val="20"/>
        </w:rPr>
        <w:t xml:space="preserve"> </w:t>
      </w:r>
      <w:r>
        <w:rPr>
          <w:sz w:val="20"/>
        </w:rPr>
        <w:t>nelle</w:t>
      </w:r>
      <w:r>
        <w:rPr>
          <w:spacing w:val="-1"/>
          <w:sz w:val="20"/>
        </w:rPr>
        <w:t xml:space="preserve"> </w:t>
      </w:r>
      <w:r>
        <w:rPr>
          <w:sz w:val="20"/>
        </w:rPr>
        <w:t>condizioni</w:t>
      </w:r>
      <w:r>
        <w:rPr>
          <w:spacing w:val="-1"/>
          <w:sz w:val="20"/>
        </w:rPr>
        <w:t xml:space="preserve"> </w:t>
      </w:r>
      <w:r>
        <w:rPr>
          <w:sz w:val="20"/>
        </w:rPr>
        <w:t>di</w:t>
      </w:r>
      <w:r>
        <w:rPr>
          <w:spacing w:val="-2"/>
          <w:sz w:val="20"/>
        </w:rPr>
        <w:t xml:space="preserve"> </w:t>
      </w:r>
      <w:r>
        <w:rPr>
          <w:sz w:val="20"/>
        </w:rPr>
        <w:t>sicurezza;</w:t>
      </w:r>
    </w:p>
    <w:p w14:paraId="0D8A9AA0" w14:textId="77777777" w:rsidR="00C8652E" w:rsidRDefault="00000000">
      <w:pPr>
        <w:pStyle w:val="Paragrafoelenco"/>
        <w:numPr>
          <w:ilvl w:val="0"/>
          <w:numId w:val="1"/>
        </w:numPr>
        <w:tabs>
          <w:tab w:val="left" w:pos="433"/>
        </w:tabs>
        <w:spacing w:before="1" w:line="360" w:lineRule="auto"/>
        <w:ind w:left="115" w:right="123" w:firstLine="0"/>
      </w:pPr>
      <w:r>
        <w:rPr>
          <w:sz w:val="20"/>
        </w:rPr>
        <w:t>ad attuare le misure di sicurezza previste dalle norme di sicurezza sul lavoro, ad informare e formare i</w:t>
      </w:r>
      <w:r>
        <w:rPr>
          <w:spacing w:val="1"/>
          <w:sz w:val="20"/>
        </w:rPr>
        <w:t xml:space="preserve"> </w:t>
      </w:r>
      <w:r>
        <w:rPr>
          <w:sz w:val="20"/>
        </w:rPr>
        <w:t>propri dipendenti sui rischi relativi alle attività svolte ed a pretendere l’osservanza delle norme di sicurezza</w:t>
      </w:r>
      <w:r>
        <w:rPr>
          <w:spacing w:val="1"/>
          <w:sz w:val="20"/>
        </w:rPr>
        <w:t xml:space="preserve"> </w:t>
      </w:r>
      <w:r>
        <w:rPr>
          <w:sz w:val="20"/>
        </w:rPr>
        <w:t>dai</w:t>
      </w:r>
      <w:r>
        <w:rPr>
          <w:spacing w:val="-2"/>
          <w:sz w:val="20"/>
        </w:rPr>
        <w:t xml:space="preserve"> </w:t>
      </w:r>
      <w:r>
        <w:rPr>
          <w:sz w:val="20"/>
        </w:rPr>
        <w:t>propri</w:t>
      </w:r>
      <w:r>
        <w:rPr>
          <w:spacing w:val="-1"/>
          <w:sz w:val="20"/>
        </w:rPr>
        <w:t xml:space="preserve"> </w:t>
      </w:r>
      <w:r>
        <w:rPr>
          <w:sz w:val="20"/>
        </w:rPr>
        <w:t>dipendenti;</w:t>
      </w:r>
    </w:p>
    <w:p w14:paraId="195A99AF" w14:textId="77777777" w:rsidR="00C8652E" w:rsidRDefault="00000000">
      <w:pPr>
        <w:pStyle w:val="Textbody"/>
        <w:spacing w:line="360" w:lineRule="auto"/>
        <w:ind w:right="126"/>
      </w:pPr>
      <w:r>
        <w:t>Il</w:t>
      </w:r>
      <w:r>
        <w:rPr>
          <w:spacing w:val="1"/>
        </w:rPr>
        <w:t xml:space="preserve"> </w:t>
      </w:r>
      <w:r>
        <w:t>subconcessionario</w:t>
      </w:r>
      <w:r>
        <w:rPr>
          <w:spacing w:val="1"/>
        </w:rPr>
        <w:t xml:space="preserve"> </w:t>
      </w:r>
      <w:r>
        <w:t>dichiara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disporre</w:t>
      </w:r>
      <w:r>
        <w:rPr>
          <w:spacing w:val="1"/>
        </w:rPr>
        <w:t xml:space="preserve"> </w:t>
      </w:r>
      <w:r>
        <w:t>dei</w:t>
      </w:r>
      <w:r>
        <w:rPr>
          <w:spacing w:val="1"/>
        </w:rPr>
        <w:t xml:space="preserve"> </w:t>
      </w:r>
      <w:r>
        <w:t>mezzi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dell’organizzazione</w:t>
      </w:r>
      <w:r>
        <w:rPr>
          <w:spacing w:val="1"/>
        </w:rPr>
        <w:t xml:space="preserve"> </w:t>
      </w:r>
      <w:r>
        <w:t>necessari</w:t>
      </w:r>
      <w:r>
        <w:rPr>
          <w:spacing w:val="1"/>
        </w:rPr>
        <w:t xml:space="preserve"> </w:t>
      </w:r>
      <w:r>
        <w:t>per</w:t>
      </w:r>
      <w:r>
        <w:rPr>
          <w:spacing w:val="1"/>
        </w:rPr>
        <w:t xml:space="preserve"> </w:t>
      </w:r>
      <w:r>
        <w:t>eseguire</w:t>
      </w:r>
      <w:r>
        <w:rPr>
          <w:spacing w:val="1"/>
        </w:rPr>
        <w:t xml:space="preserve"> </w:t>
      </w:r>
      <w:r>
        <w:t>le</w:t>
      </w:r>
      <w:r>
        <w:rPr>
          <w:spacing w:val="1"/>
        </w:rPr>
        <w:t xml:space="preserve"> </w:t>
      </w:r>
      <w:r>
        <w:t>prestazioni</w:t>
      </w:r>
      <w:r>
        <w:rPr>
          <w:spacing w:val="1"/>
        </w:rPr>
        <w:t xml:space="preserve"> </w:t>
      </w:r>
      <w:r>
        <w:t>oggetto</w:t>
      </w:r>
      <w:r>
        <w:rPr>
          <w:spacing w:val="1"/>
        </w:rPr>
        <w:t xml:space="preserve"> </w:t>
      </w:r>
      <w:r>
        <w:t>del</w:t>
      </w:r>
      <w:r>
        <w:rPr>
          <w:spacing w:val="1"/>
        </w:rPr>
        <w:t xml:space="preserve"> </w:t>
      </w:r>
      <w:r>
        <w:t>contratto</w:t>
      </w:r>
      <w:r>
        <w:rPr>
          <w:spacing w:val="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conformità</w:t>
      </w:r>
      <w:r>
        <w:rPr>
          <w:spacing w:val="1"/>
        </w:rPr>
        <w:t xml:space="preserve"> </w:t>
      </w:r>
      <w:r>
        <w:t>alle</w:t>
      </w:r>
      <w:r>
        <w:rPr>
          <w:spacing w:val="1"/>
        </w:rPr>
        <w:t xml:space="preserve"> </w:t>
      </w:r>
      <w:r>
        <w:t>disposizioni</w:t>
      </w:r>
      <w:r>
        <w:rPr>
          <w:spacing w:val="1"/>
        </w:rPr>
        <w:t xml:space="preserve"> </w:t>
      </w:r>
      <w:r>
        <w:t>vigenti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pertanto</w:t>
      </w:r>
      <w:r>
        <w:rPr>
          <w:spacing w:val="1"/>
        </w:rPr>
        <w:t xml:space="preserve"> </w:t>
      </w:r>
      <w:r>
        <w:t>assume</w:t>
      </w:r>
      <w:r>
        <w:rPr>
          <w:spacing w:val="1"/>
        </w:rPr>
        <w:t xml:space="preserve"> </w:t>
      </w:r>
      <w:r>
        <w:t>la</w:t>
      </w:r>
      <w:r>
        <w:rPr>
          <w:spacing w:val="1"/>
        </w:rPr>
        <w:t xml:space="preserve"> </w:t>
      </w:r>
      <w:r>
        <w:t>piena</w:t>
      </w:r>
      <w:r>
        <w:rPr>
          <w:spacing w:val="1"/>
        </w:rPr>
        <w:t xml:space="preserve"> </w:t>
      </w:r>
      <w:r>
        <w:t>responsabilità</w:t>
      </w:r>
      <w:r>
        <w:rPr>
          <w:spacing w:val="-2"/>
        </w:rPr>
        <w:t xml:space="preserve"> </w:t>
      </w:r>
      <w:r>
        <w:t>dell’operato proprio</w:t>
      </w:r>
      <w:r>
        <w:rPr>
          <w:spacing w:val="-1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del</w:t>
      </w:r>
      <w:r>
        <w:rPr>
          <w:spacing w:val="-1"/>
        </w:rPr>
        <w:t xml:space="preserve"> </w:t>
      </w:r>
      <w:r>
        <w:t>proprio</w:t>
      </w:r>
      <w:r>
        <w:rPr>
          <w:spacing w:val="-1"/>
        </w:rPr>
        <w:t xml:space="preserve"> </w:t>
      </w:r>
      <w:r>
        <w:t>personale.</w:t>
      </w:r>
    </w:p>
    <w:p w14:paraId="43C692D6" w14:textId="77777777" w:rsidR="00C8652E" w:rsidRDefault="00000000">
      <w:pPr>
        <w:pStyle w:val="Paragrafoelenco"/>
        <w:numPr>
          <w:ilvl w:val="0"/>
          <w:numId w:val="2"/>
        </w:numPr>
        <w:tabs>
          <w:tab w:val="left" w:pos="457"/>
        </w:tabs>
        <w:spacing w:before="78" w:line="360" w:lineRule="auto"/>
        <w:ind w:left="115" w:right="116" w:firstLine="0"/>
      </w:pPr>
      <w:r>
        <w:rPr>
          <w:sz w:val="20"/>
        </w:rPr>
        <w:lastRenderedPageBreak/>
        <w:t>E' fatto espresso divieto al subconcessionario di cedere la presente subconcessione- anche nell’ipotesi di</w:t>
      </w:r>
      <w:r>
        <w:rPr>
          <w:spacing w:val="1"/>
          <w:sz w:val="20"/>
        </w:rPr>
        <w:t xml:space="preserve"> </w:t>
      </w:r>
      <w:r>
        <w:rPr>
          <w:sz w:val="20"/>
        </w:rPr>
        <w:t>cessione di azienda o ramo d’azienda -di subconcedere totalmente o parzialmente il servizio, di concedere a</w:t>
      </w:r>
      <w:r>
        <w:rPr>
          <w:spacing w:val="-53"/>
          <w:sz w:val="20"/>
        </w:rPr>
        <w:t xml:space="preserve"> </w:t>
      </w:r>
      <w:r>
        <w:rPr>
          <w:sz w:val="20"/>
        </w:rPr>
        <w:t>terzi il godimento</w:t>
      </w:r>
      <w:r>
        <w:rPr>
          <w:spacing w:val="-1"/>
          <w:sz w:val="20"/>
        </w:rPr>
        <w:t xml:space="preserve"> </w:t>
      </w:r>
      <w:r>
        <w:rPr>
          <w:sz w:val="20"/>
        </w:rPr>
        <w:t>dei</w:t>
      </w:r>
      <w:r>
        <w:rPr>
          <w:spacing w:val="-3"/>
          <w:sz w:val="20"/>
        </w:rPr>
        <w:t xml:space="preserve"> </w:t>
      </w:r>
      <w:r>
        <w:rPr>
          <w:sz w:val="20"/>
        </w:rPr>
        <w:t>locali</w:t>
      </w:r>
      <w:r>
        <w:rPr>
          <w:spacing w:val="-1"/>
          <w:sz w:val="20"/>
        </w:rPr>
        <w:t xml:space="preserve"> </w:t>
      </w:r>
      <w:r>
        <w:rPr>
          <w:sz w:val="20"/>
        </w:rPr>
        <w:t>e</w:t>
      </w:r>
      <w:r>
        <w:rPr>
          <w:spacing w:val="-2"/>
          <w:sz w:val="20"/>
        </w:rPr>
        <w:t xml:space="preserve"> </w:t>
      </w:r>
      <w:r>
        <w:rPr>
          <w:sz w:val="20"/>
        </w:rPr>
        <w:t>degli</w:t>
      </w:r>
      <w:r>
        <w:rPr>
          <w:spacing w:val="-1"/>
          <w:sz w:val="20"/>
        </w:rPr>
        <w:t xml:space="preserve"> </w:t>
      </w:r>
      <w:r>
        <w:rPr>
          <w:sz w:val="20"/>
        </w:rPr>
        <w:t>impianti</w:t>
      </w:r>
      <w:r>
        <w:rPr>
          <w:spacing w:val="-2"/>
          <w:sz w:val="20"/>
        </w:rPr>
        <w:t xml:space="preserve"> </w:t>
      </w:r>
      <w:r>
        <w:rPr>
          <w:sz w:val="20"/>
        </w:rPr>
        <w:t>a</w:t>
      </w:r>
      <w:r>
        <w:rPr>
          <w:spacing w:val="-2"/>
          <w:sz w:val="20"/>
        </w:rPr>
        <w:t xml:space="preserve"> </w:t>
      </w:r>
      <w:r>
        <w:rPr>
          <w:sz w:val="20"/>
        </w:rPr>
        <w:t>qualsiasi</w:t>
      </w:r>
      <w:r>
        <w:rPr>
          <w:spacing w:val="-1"/>
          <w:sz w:val="20"/>
        </w:rPr>
        <w:t xml:space="preserve"> </w:t>
      </w:r>
      <w:r>
        <w:rPr>
          <w:sz w:val="20"/>
        </w:rPr>
        <w:t>titolo,</w:t>
      </w:r>
      <w:r>
        <w:rPr>
          <w:spacing w:val="-1"/>
          <w:sz w:val="20"/>
        </w:rPr>
        <w:t xml:space="preserve"> </w:t>
      </w:r>
      <w:r>
        <w:rPr>
          <w:sz w:val="20"/>
        </w:rPr>
        <w:t xml:space="preserve">anche gratuito. </w:t>
      </w:r>
    </w:p>
    <w:p w14:paraId="33FBE16D" w14:textId="05218C98" w:rsidR="00C8652E" w:rsidRDefault="00000000">
      <w:pPr>
        <w:pStyle w:val="Paragrafoelenco"/>
        <w:numPr>
          <w:ilvl w:val="0"/>
          <w:numId w:val="2"/>
        </w:numPr>
        <w:tabs>
          <w:tab w:val="left" w:pos="457"/>
        </w:tabs>
        <w:spacing w:before="78" w:line="360" w:lineRule="auto"/>
        <w:ind w:left="115" w:right="116" w:firstLine="0"/>
      </w:pPr>
      <w:r>
        <w:rPr>
          <w:sz w:val="20"/>
        </w:rPr>
        <w:t xml:space="preserve">La durata della subconcessione temporanea è stabilita con decorrenza </w:t>
      </w:r>
      <w:r w:rsidR="00D925DF">
        <w:rPr>
          <w:sz w:val="20"/>
        </w:rPr>
        <w:t>dal…………………………….</w:t>
      </w:r>
      <w:r>
        <w:rPr>
          <w:sz w:val="20"/>
        </w:rPr>
        <w:t>e verrà a cessare</w:t>
      </w:r>
      <w:r w:rsidR="002A7B32">
        <w:rPr>
          <w:sz w:val="20"/>
        </w:rPr>
        <w:t xml:space="preserve"> </w:t>
      </w:r>
      <w:r>
        <w:rPr>
          <w:spacing w:val="-53"/>
          <w:sz w:val="20"/>
        </w:rPr>
        <w:t xml:space="preserve"> </w:t>
      </w:r>
      <w:r>
        <w:rPr>
          <w:sz w:val="20"/>
        </w:rPr>
        <w:t xml:space="preserve">il </w:t>
      </w:r>
      <w:r w:rsidR="0059613F">
        <w:rPr>
          <w:sz w:val="20"/>
        </w:rPr>
        <w:t>30 Dicembre 202</w:t>
      </w:r>
      <w:r w:rsidR="001D659F">
        <w:rPr>
          <w:sz w:val="20"/>
        </w:rPr>
        <w:t>6</w:t>
      </w:r>
      <w:r w:rsidR="00724112">
        <w:rPr>
          <w:sz w:val="20"/>
        </w:rPr>
        <w:t>,</w:t>
      </w:r>
      <w:r w:rsidR="00724112" w:rsidRPr="00724112">
        <w:rPr>
          <w:rFonts w:ascii="Arial" w:hAnsi="Arial" w:cs="Arial"/>
          <w:sz w:val="20"/>
          <w:szCs w:val="20"/>
        </w:rPr>
        <w:t xml:space="preserve"> </w:t>
      </w:r>
      <w:r w:rsidR="00724112">
        <w:rPr>
          <w:rFonts w:ascii="Arial" w:hAnsi="Arial" w:cs="Arial"/>
          <w:sz w:val="20"/>
          <w:szCs w:val="20"/>
        </w:rPr>
        <w:t xml:space="preserve">prorogabile </w:t>
      </w:r>
      <w:r w:rsidR="00D925DF">
        <w:rPr>
          <w:rFonts w:ascii="Arial" w:hAnsi="Arial" w:cs="Arial"/>
          <w:sz w:val="20"/>
          <w:szCs w:val="20"/>
        </w:rPr>
        <w:t xml:space="preserve">per un ulteriore </w:t>
      </w:r>
      <w:r w:rsidR="00724112">
        <w:rPr>
          <w:rFonts w:ascii="Arial" w:hAnsi="Arial" w:cs="Arial"/>
          <w:sz w:val="20"/>
          <w:szCs w:val="20"/>
        </w:rPr>
        <w:t>anno alle stesse condizioni.</w:t>
      </w:r>
      <w:r w:rsidR="002A7B32">
        <w:rPr>
          <w:spacing w:val="1"/>
          <w:sz w:val="20"/>
        </w:rPr>
        <w:t xml:space="preserve"> </w:t>
      </w:r>
      <w:r>
        <w:rPr>
          <w:sz w:val="20"/>
        </w:rPr>
        <w:t>L’eventuale interruzione anticipata della</w:t>
      </w:r>
      <w:r>
        <w:rPr>
          <w:spacing w:val="1"/>
          <w:sz w:val="20"/>
        </w:rPr>
        <w:t xml:space="preserve"> </w:t>
      </w:r>
      <w:r>
        <w:rPr>
          <w:sz w:val="20"/>
        </w:rPr>
        <w:t>concessione da parte del Comune di Signa nei confronti del subconcedente o per altre cause indipendenti</w:t>
      </w:r>
      <w:r>
        <w:rPr>
          <w:spacing w:val="1"/>
          <w:sz w:val="20"/>
        </w:rPr>
        <w:t xml:space="preserve"> </w:t>
      </w:r>
      <w:r>
        <w:rPr>
          <w:sz w:val="20"/>
        </w:rPr>
        <w:t>dalla volontà de L’Isola dei Renai S.p.a., produrrà effetto automatico ed immediato anche nei confronti del</w:t>
      </w:r>
      <w:r>
        <w:rPr>
          <w:spacing w:val="1"/>
          <w:sz w:val="20"/>
        </w:rPr>
        <w:t xml:space="preserve"> </w:t>
      </w:r>
      <w:r>
        <w:rPr>
          <w:sz w:val="20"/>
        </w:rPr>
        <w:t>subconcessionario, il quale non avrà titolo per rivendicazioni, pretese o riconoscimenti da parte del Comune</w:t>
      </w:r>
      <w:r>
        <w:rPr>
          <w:spacing w:val="1"/>
          <w:sz w:val="20"/>
        </w:rPr>
        <w:t xml:space="preserve"> </w:t>
      </w:r>
      <w:r>
        <w:rPr>
          <w:sz w:val="20"/>
        </w:rPr>
        <w:t>o</w:t>
      </w:r>
      <w:r>
        <w:rPr>
          <w:spacing w:val="-2"/>
          <w:sz w:val="20"/>
        </w:rPr>
        <w:t xml:space="preserve"> </w:t>
      </w:r>
      <w:r>
        <w:rPr>
          <w:sz w:val="20"/>
        </w:rPr>
        <w:t>del</w:t>
      </w:r>
      <w:r>
        <w:rPr>
          <w:spacing w:val="-2"/>
          <w:sz w:val="20"/>
        </w:rPr>
        <w:t xml:space="preserve"> </w:t>
      </w:r>
      <w:r>
        <w:rPr>
          <w:sz w:val="20"/>
        </w:rPr>
        <w:t>subconcedente a</w:t>
      </w:r>
      <w:r>
        <w:rPr>
          <w:spacing w:val="-2"/>
          <w:sz w:val="20"/>
        </w:rPr>
        <w:t xml:space="preserve"> </w:t>
      </w:r>
      <w:r>
        <w:rPr>
          <w:sz w:val="20"/>
        </w:rPr>
        <w:t>qualsiasi</w:t>
      </w:r>
      <w:r>
        <w:rPr>
          <w:spacing w:val="-1"/>
          <w:sz w:val="20"/>
        </w:rPr>
        <w:t xml:space="preserve"> </w:t>
      </w:r>
      <w:r>
        <w:rPr>
          <w:sz w:val="20"/>
        </w:rPr>
        <w:t>titolo o</w:t>
      </w:r>
      <w:r>
        <w:rPr>
          <w:spacing w:val="-1"/>
          <w:sz w:val="20"/>
        </w:rPr>
        <w:t xml:space="preserve"> </w:t>
      </w:r>
      <w:r>
        <w:rPr>
          <w:sz w:val="20"/>
        </w:rPr>
        <w:t>di</w:t>
      </w:r>
      <w:r>
        <w:rPr>
          <w:spacing w:val="-2"/>
          <w:sz w:val="20"/>
        </w:rPr>
        <w:t xml:space="preserve"> </w:t>
      </w:r>
      <w:r>
        <w:rPr>
          <w:sz w:val="20"/>
        </w:rPr>
        <w:t>qualsiasi</w:t>
      </w:r>
      <w:r>
        <w:rPr>
          <w:spacing w:val="-1"/>
          <w:sz w:val="20"/>
        </w:rPr>
        <w:t xml:space="preserve"> </w:t>
      </w:r>
      <w:r>
        <w:rPr>
          <w:sz w:val="20"/>
        </w:rPr>
        <w:t>natura.</w:t>
      </w:r>
    </w:p>
    <w:p w14:paraId="7223714A" w14:textId="77777777" w:rsidR="00204B3E" w:rsidRDefault="00000000" w:rsidP="00204B3E">
      <w:pPr>
        <w:pStyle w:val="Textbody"/>
        <w:spacing w:line="360" w:lineRule="auto"/>
        <w:ind w:right="117"/>
      </w:pPr>
      <w:bookmarkStart w:id="0" w:name="_Hlk134200080"/>
      <w:r>
        <w:t>Il subconcedente è esonerato da ogni responsabilità in caso di interruzione dei servizi o di inagibilità del</w:t>
      </w:r>
      <w:r>
        <w:rPr>
          <w:spacing w:val="1"/>
        </w:rPr>
        <w:t xml:space="preserve"> </w:t>
      </w:r>
      <w:r>
        <w:t>luogo per cause indipendenti dalla propria volontà, ivi compreso effetti degli agenti atmosferici e catastrofici,</w:t>
      </w:r>
      <w:r>
        <w:rPr>
          <w:spacing w:val="1"/>
        </w:rPr>
        <w:t xml:space="preserve"> </w:t>
      </w:r>
      <w:r>
        <w:t>come</w:t>
      </w:r>
      <w:r>
        <w:rPr>
          <w:spacing w:val="-1"/>
        </w:rPr>
        <w:t xml:space="preserve"> </w:t>
      </w:r>
      <w:r>
        <w:t>terremoti</w:t>
      </w:r>
      <w:r>
        <w:rPr>
          <w:spacing w:val="-1"/>
        </w:rPr>
        <w:t xml:space="preserve"> </w:t>
      </w:r>
      <w:r>
        <w:t>o alluvioni.</w:t>
      </w:r>
      <w:bookmarkStart w:id="1" w:name="_Hlk134199940"/>
      <w:bookmarkEnd w:id="0"/>
    </w:p>
    <w:p w14:paraId="789ABDC0" w14:textId="06FE90E2" w:rsidR="00204B3E" w:rsidRPr="001D69FB" w:rsidRDefault="00204B3E" w:rsidP="00204B3E">
      <w:pPr>
        <w:pStyle w:val="Textbody"/>
        <w:spacing w:line="360" w:lineRule="auto"/>
        <w:ind w:right="117"/>
        <w:rPr>
          <w:rFonts w:ascii="Arial" w:eastAsia="Calibri" w:hAnsi="Arial" w:cs="Arial"/>
          <w:kern w:val="0"/>
          <w:lang w:eastAsia="ar-SA"/>
        </w:rPr>
      </w:pPr>
      <w:r w:rsidRPr="001D69FB">
        <w:rPr>
          <w:rFonts w:ascii="Arial" w:eastAsia="Calibri" w:hAnsi="Arial" w:cs="Arial"/>
          <w:b/>
          <w:bCs/>
          <w:kern w:val="0"/>
          <w:lang w:eastAsia="ar-SA"/>
        </w:rPr>
        <w:t>7.</w:t>
      </w:r>
      <w:r w:rsidRPr="001D69FB">
        <w:rPr>
          <w:rFonts w:ascii="Arial" w:eastAsia="Calibri" w:hAnsi="Arial" w:cs="Arial"/>
          <w:kern w:val="0"/>
          <w:lang w:eastAsia="ar-SA"/>
        </w:rPr>
        <w:t xml:space="preserve"> In ottemperanza a quanto previsto dall’art. 4 del Bando, prima della scadenza della subconcessione, è possibile il rinnovo di un ulteriore anno (per un massimo di </w:t>
      </w:r>
      <w:r w:rsidR="00291152">
        <w:rPr>
          <w:rFonts w:ascii="Arial" w:eastAsia="Calibri" w:hAnsi="Arial" w:cs="Arial"/>
          <w:kern w:val="0"/>
          <w:lang w:eastAsia="ar-SA"/>
        </w:rPr>
        <w:t>tre</w:t>
      </w:r>
      <w:r w:rsidRPr="001D69FB">
        <w:rPr>
          <w:rFonts w:ascii="Arial" w:eastAsia="Calibri" w:hAnsi="Arial" w:cs="Arial"/>
          <w:kern w:val="0"/>
          <w:lang w:eastAsia="ar-SA"/>
        </w:rPr>
        <w:t xml:space="preserve"> rinnovi</w:t>
      </w:r>
      <w:r w:rsidR="005C16D2" w:rsidRPr="001D69FB">
        <w:rPr>
          <w:rFonts w:ascii="Arial" w:eastAsia="Calibri" w:hAnsi="Arial" w:cs="Arial"/>
          <w:kern w:val="0"/>
          <w:lang w:eastAsia="ar-SA"/>
        </w:rPr>
        <w:t xml:space="preserve"> consecutivi</w:t>
      </w:r>
      <w:r w:rsidRPr="001D69FB">
        <w:rPr>
          <w:rFonts w:ascii="Arial" w:eastAsia="Calibri" w:hAnsi="Arial" w:cs="Arial"/>
          <w:kern w:val="0"/>
          <w:lang w:eastAsia="ar-SA"/>
        </w:rPr>
        <w:t xml:space="preserve">), alle medesime condizioni di cui alla presente scrittura e previa stipula di apposito atto integrativo al contratto di subcocessione che dia atto del rinnovo, con contestuale presentazione di nuova cauzione a mezzo assegno circolare o fideiussione </w:t>
      </w:r>
      <w:r w:rsidR="005C16D2" w:rsidRPr="001D69FB">
        <w:rPr>
          <w:rFonts w:ascii="Arial" w:eastAsia="Calibri" w:hAnsi="Arial" w:cs="Arial"/>
          <w:kern w:val="0"/>
          <w:lang w:eastAsia="ar-SA"/>
        </w:rPr>
        <w:t xml:space="preserve">con le </w:t>
      </w:r>
      <w:r w:rsidRPr="001D69FB">
        <w:rPr>
          <w:rFonts w:ascii="Arial" w:eastAsia="Calibri" w:hAnsi="Arial" w:cs="Arial"/>
          <w:kern w:val="0"/>
          <w:lang w:eastAsia="ar-SA"/>
        </w:rPr>
        <w:t xml:space="preserve">medesime caratteristiche di quella che accede al presente contratto in </w:t>
      </w:r>
      <w:r w:rsidR="005C16D2" w:rsidRPr="001D69FB">
        <w:rPr>
          <w:rFonts w:ascii="Arial" w:eastAsia="Calibri" w:hAnsi="Arial" w:cs="Arial"/>
          <w:kern w:val="0"/>
          <w:lang w:eastAsia="ar-SA"/>
        </w:rPr>
        <w:t xml:space="preserve">forza del </w:t>
      </w:r>
      <w:r w:rsidRPr="001D69FB">
        <w:rPr>
          <w:rFonts w:ascii="Arial" w:eastAsia="Calibri" w:hAnsi="Arial" w:cs="Arial"/>
          <w:kern w:val="0"/>
          <w:lang w:eastAsia="ar-SA"/>
        </w:rPr>
        <w:t>successivo art. 9.</w:t>
      </w:r>
      <w:bookmarkEnd w:id="1"/>
    </w:p>
    <w:p w14:paraId="26ADA809" w14:textId="28C5B183" w:rsidR="00204B3E" w:rsidRDefault="002A7B32" w:rsidP="00204B3E">
      <w:pPr>
        <w:pStyle w:val="Textbody"/>
        <w:spacing w:line="360" w:lineRule="auto"/>
        <w:ind w:right="117"/>
        <w:rPr>
          <w:rFonts w:ascii="Arial" w:eastAsia="Calibri" w:hAnsi="Arial" w:cs="Arial"/>
          <w:kern w:val="0"/>
          <w:lang w:eastAsia="ar-SA"/>
        </w:rPr>
      </w:pPr>
      <w:r>
        <w:rPr>
          <w:rFonts w:ascii="Arial" w:eastAsia="Calibri" w:hAnsi="Arial" w:cs="Arial"/>
          <w:b/>
          <w:kern w:val="0"/>
          <w:lang w:eastAsia="ar-SA"/>
        </w:rPr>
        <w:t>8.</w:t>
      </w:r>
      <w:r>
        <w:rPr>
          <w:rFonts w:ascii="Arial" w:eastAsia="Calibri" w:hAnsi="Arial" w:cs="Arial"/>
          <w:kern w:val="0"/>
          <w:lang w:eastAsia="ar-SA"/>
        </w:rPr>
        <w:t xml:space="preserve"> Il corrispettivo per la subconcessione viene fissato in Euro</w:t>
      </w:r>
      <w:r w:rsidR="00F6522B">
        <w:rPr>
          <w:rFonts w:ascii="Arial" w:eastAsia="Calibri" w:hAnsi="Arial" w:cs="Arial"/>
          <w:kern w:val="0"/>
          <w:lang w:eastAsia="ar-SA"/>
        </w:rPr>
        <w:t xml:space="preserve"> </w:t>
      </w:r>
      <w:r w:rsidR="00D925DF">
        <w:rPr>
          <w:rFonts w:ascii="Arial" w:eastAsia="Calibri" w:hAnsi="Arial" w:cs="Arial"/>
          <w:kern w:val="0"/>
          <w:lang w:eastAsia="ar-SA"/>
        </w:rPr>
        <w:t>………………….</w:t>
      </w:r>
      <w:r w:rsidR="00F6522B">
        <w:rPr>
          <w:rFonts w:ascii="Arial" w:eastAsia="Calibri" w:hAnsi="Arial" w:cs="Arial"/>
          <w:kern w:val="0"/>
          <w:lang w:eastAsia="ar-SA"/>
        </w:rPr>
        <w:t xml:space="preserve"> + IVA (Euro </w:t>
      </w:r>
      <w:r w:rsidR="00D925DF">
        <w:rPr>
          <w:rFonts w:ascii="Arial" w:eastAsia="Calibri" w:hAnsi="Arial" w:cs="Arial"/>
          <w:kern w:val="0"/>
          <w:lang w:eastAsia="ar-SA"/>
        </w:rPr>
        <w:t>……………………………..</w:t>
      </w:r>
      <w:r w:rsidR="00F6522B">
        <w:rPr>
          <w:rFonts w:ascii="Arial" w:eastAsia="Calibri" w:hAnsi="Arial" w:cs="Arial"/>
          <w:kern w:val="0"/>
          <w:lang w:eastAsia="ar-SA"/>
        </w:rPr>
        <w:t xml:space="preserve">) + IVA </w:t>
      </w:r>
      <w:r w:rsidR="003D7F2B">
        <w:rPr>
          <w:rFonts w:ascii="Arial" w:hAnsi="Arial" w:cs="Arial"/>
        </w:rPr>
        <w:t>complessivi da corrispondersi in n. 8 rate mensili da pagarsi la prima alla stipula del contratto in Aprile e le seguenti, entro il giorno 10 dei mesi successivi,</w:t>
      </w:r>
      <w:r w:rsidR="003D7F2B">
        <w:rPr>
          <w:rFonts w:ascii="Arial" w:eastAsia="Calibri" w:hAnsi="Arial" w:cs="Arial"/>
          <w:kern w:val="0"/>
          <w:lang w:eastAsia="ar-SA"/>
        </w:rPr>
        <w:t xml:space="preserve"> </w:t>
      </w:r>
      <w:r>
        <w:rPr>
          <w:rFonts w:ascii="Arial" w:eastAsia="Calibri" w:hAnsi="Arial" w:cs="Arial"/>
          <w:kern w:val="0"/>
          <w:lang w:eastAsia="ar-SA"/>
        </w:rPr>
        <w:t xml:space="preserve">da corrispondersi a mezzo bonifico bancario intestato a L’Isola dei Renai S.p.a. sulle seguenti coordinate IBAN: </w:t>
      </w:r>
      <w:r w:rsidR="00291152">
        <w:rPr>
          <w:rFonts w:ascii="Arial" w:eastAsia="Calibri" w:hAnsi="Arial" w:cs="Arial"/>
          <w:kern w:val="0"/>
          <w:lang w:eastAsia="ar-SA"/>
        </w:rPr>
        <w:t xml:space="preserve">BPM </w:t>
      </w:r>
      <w:r>
        <w:rPr>
          <w:rFonts w:ascii="Arial" w:eastAsia="Calibri" w:hAnsi="Arial" w:cs="Arial"/>
          <w:b/>
          <w:kern w:val="0"/>
          <w:lang w:eastAsia="ar-SA"/>
        </w:rPr>
        <w:t xml:space="preserve"> </w:t>
      </w:r>
      <w:r w:rsidR="00291152" w:rsidRPr="00291152">
        <w:rPr>
          <w:rFonts w:ascii="Arial" w:hAnsi="Arial" w:cs="Arial"/>
          <w:color w:val="222222"/>
          <w:shd w:val="clear" w:color="auto" w:fill="F0F0F0"/>
        </w:rPr>
        <w:t>IT14Z0503438100000000004181</w:t>
      </w:r>
      <w:r w:rsidR="00291152">
        <w:rPr>
          <w:rFonts w:ascii="Arial" w:hAnsi="Arial" w:cs="Arial"/>
          <w:color w:val="222222"/>
          <w:shd w:val="clear" w:color="auto" w:fill="F0F0F0"/>
        </w:rPr>
        <w:t>.</w:t>
      </w:r>
    </w:p>
    <w:p w14:paraId="28ADFCB1" w14:textId="77777777" w:rsidR="00204B3E" w:rsidRDefault="00000000" w:rsidP="00204B3E">
      <w:pPr>
        <w:pStyle w:val="Textbody"/>
        <w:spacing w:line="360" w:lineRule="auto"/>
        <w:ind w:right="117"/>
        <w:rPr>
          <w:rFonts w:ascii="Arial" w:eastAsia="Calibri" w:hAnsi="Arial" w:cs="Arial"/>
          <w:kern w:val="0"/>
          <w:lang w:eastAsia="ar-SA"/>
        </w:rPr>
      </w:pPr>
      <w:r>
        <w:rPr>
          <w:rFonts w:ascii="Arial" w:eastAsia="Calibri" w:hAnsi="Arial" w:cs="Arial"/>
          <w:kern w:val="0"/>
          <w:lang w:eastAsia="ar-SA"/>
        </w:rPr>
        <w:t>Il subconcessionario non potrà opporre eccezioni al fine di evitare il pagamento del corrispettivo e degli oneri accessori. Il mancato puntuale pagamento anche di una sola rata del canone o di altri oneri, comunque motivato, costituisce causa di messa in mora. Una seconda rata non pagata costituisce causa di decadenza del presente contratto di subconcessione.</w:t>
      </w:r>
    </w:p>
    <w:p w14:paraId="0527F434" w14:textId="55B005B1" w:rsidR="00204B3E" w:rsidRDefault="00000000" w:rsidP="00204B3E">
      <w:pPr>
        <w:pStyle w:val="Textbody"/>
        <w:spacing w:line="360" w:lineRule="auto"/>
        <w:ind w:right="117"/>
        <w:rPr>
          <w:rFonts w:ascii="Arial" w:eastAsia="Times New Roman" w:hAnsi="Arial" w:cs="Arial"/>
          <w:bCs/>
          <w:kern w:val="0"/>
          <w:lang w:eastAsia="ar-SA"/>
        </w:rPr>
      </w:pPr>
      <w:r>
        <w:rPr>
          <w:rFonts w:ascii="Arial" w:eastAsia="Times New Roman" w:hAnsi="Arial" w:cs="Arial"/>
          <w:bCs/>
          <w:kern w:val="0"/>
          <w:lang w:eastAsia="ar-SA"/>
        </w:rPr>
        <w:t xml:space="preserve">Oltre al corrispettivo di subconcessione sono a carico del subconcessionario le spese condominiali e le spese relative alle utenze e consumi di acqua, energia elettrica, lo spurgo dei pozzi neri, la tassa sui rifiuti, la sicurezza ed ogni </w:t>
      </w:r>
      <w:r w:rsidRPr="00BE5C60">
        <w:rPr>
          <w:rFonts w:ascii="Arial" w:eastAsia="Times New Roman" w:hAnsi="Arial" w:cs="Arial"/>
          <w:bCs/>
          <w:kern w:val="0"/>
          <w:lang w:eastAsia="ar-SA"/>
        </w:rPr>
        <w:t>altra spesa inerente l’ordinaria conduzione del servizio subconcesso come da tabelle che si allegano (allegato F).</w:t>
      </w:r>
      <w:r w:rsidR="006C47AB">
        <w:rPr>
          <w:rFonts w:ascii="Arial" w:eastAsia="Times New Roman" w:hAnsi="Arial" w:cs="Arial"/>
          <w:bCs/>
          <w:kern w:val="0"/>
          <w:lang w:eastAsia="ar-SA"/>
        </w:rPr>
        <w:t xml:space="preserve"> Tali oneri saranno pagati in via presuntiva mensilmente con conguaglio alla fine di ogni anno</w:t>
      </w:r>
      <w:r w:rsidR="006C47AB" w:rsidRPr="00D925DF">
        <w:rPr>
          <w:rFonts w:ascii="Arial" w:eastAsia="Times New Roman" w:hAnsi="Arial" w:cs="Arial"/>
          <w:bCs/>
          <w:kern w:val="0"/>
          <w:lang w:eastAsia="ar-SA"/>
        </w:rPr>
        <w:t xml:space="preserve">. Attualmente la </w:t>
      </w:r>
      <w:r w:rsidR="00D925DF" w:rsidRPr="00D925DF">
        <w:rPr>
          <w:rFonts w:ascii="Arial" w:eastAsia="Times New Roman" w:hAnsi="Arial" w:cs="Arial"/>
          <w:bCs/>
          <w:kern w:val="0"/>
          <w:lang w:eastAsia="ar-SA"/>
        </w:rPr>
        <w:t>struttura è priva di energia elettrica, sarà cura</w:t>
      </w:r>
      <w:r w:rsidR="00D925DF">
        <w:rPr>
          <w:rFonts w:ascii="Arial" w:eastAsia="Times New Roman" w:hAnsi="Arial" w:cs="Arial"/>
          <w:bCs/>
          <w:kern w:val="0"/>
          <w:lang w:eastAsia="ar-SA"/>
        </w:rPr>
        <w:t xml:space="preserve"> del subconcessionario provvedere all’installazione del contatore e del contestuale allaccio alla linea elettrica. </w:t>
      </w:r>
      <w:r w:rsidRPr="00BE5C60">
        <w:rPr>
          <w:rFonts w:ascii="Arial" w:eastAsia="Times New Roman" w:hAnsi="Arial" w:cs="Arial"/>
          <w:bCs/>
          <w:kern w:val="0"/>
          <w:lang w:eastAsia="ar-SA"/>
        </w:rPr>
        <w:t xml:space="preserve">Il subconcedente è esonerato da ogni responsabilità in caso di interruzione dei servizi o di inagibilità del luogo per cause indipendenti dalla propria volontà. Sono altresì a carico del subconcessionario le spese di ordinaria manutenzione (incluso il prato antistante i beni subconcessionati) mentre per le spese di straordinaria manutenzione inerenti tutte le strutture e gli impianti </w:t>
      </w:r>
      <w:r w:rsidR="005A0011">
        <w:rPr>
          <w:rFonts w:ascii="Arial" w:eastAsia="Times New Roman" w:hAnsi="Arial" w:cs="Arial"/>
          <w:bCs/>
          <w:kern w:val="0"/>
          <w:lang w:eastAsia="ar-SA"/>
        </w:rPr>
        <w:t>sono a carico del Comune di Signa.</w:t>
      </w:r>
      <w:r w:rsidRPr="00BE5C60">
        <w:rPr>
          <w:rFonts w:ascii="Arial" w:eastAsia="Times New Roman" w:hAnsi="Arial" w:cs="Arial"/>
          <w:bCs/>
          <w:kern w:val="0"/>
          <w:lang w:eastAsia="ar-SA"/>
        </w:rPr>
        <w:t xml:space="preserve"> Nel caso di riparazioni urgenti che importino privazioni del godimento dei beni subconcessi, il subconcessionario non avrà diritto in ogni caso ad una riduzione del canone di subconcessione.</w:t>
      </w:r>
    </w:p>
    <w:p w14:paraId="3E70B0F4" w14:textId="77777777" w:rsidR="00204B3E" w:rsidRDefault="00000000" w:rsidP="00204B3E">
      <w:pPr>
        <w:pStyle w:val="Textbody"/>
        <w:spacing w:line="360" w:lineRule="auto"/>
        <w:ind w:right="117"/>
        <w:rPr>
          <w:rFonts w:ascii="Arial" w:eastAsia="Times New Roman" w:hAnsi="Arial" w:cs="Arial"/>
          <w:kern w:val="0"/>
          <w:lang w:eastAsia="ar-SA"/>
        </w:rPr>
      </w:pPr>
      <w:r w:rsidRPr="00BE5C60">
        <w:rPr>
          <w:rFonts w:ascii="Arial" w:eastAsia="Times New Roman" w:hAnsi="Arial" w:cs="Arial"/>
          <w:kern w:val="0"/>
          <w:lang w:eastAsia="ar-SA"/>
        </w:rPr>
        <w:t>Sono interamente a carico del subconcessionario le spese relative al servizio di pulizia, al funzionamento ed all’ordinaria manutenzione dell’area locata, alla fornitura dell’acqua, dell’energia elettrica e della sicurezza.</w:t>
      </w:r>
    </w:p>
    <w:p w14:paraId="57DB84B9" w14:textId="5A535D9B" w:rsidR="00204B3E" w:rsidRPr="00D925DF" w:rsidRDefault="002A7B32" w:rsidP="00204B3E">
      <w:pPr>
        <w:pStyle w:val="Textbody"/>
        <w:spacing w:line="360" w:lineRule="auto"/>
        <w:ind w:right="117"/>
        <w:rPr>
          <w:rFonts w:ascii="Arial" w:eastAsia="Calibri" w:hAnsi="Arial" w:cs="Arial"/>
          <w:kern w:val="0"/>
          <w:lang w:eastAsia="ar-SA"/>
        </w:rPr>
      </w:pPr>
      <w:r>
        <w:rPr>
          <w:rFonts w:ascii="Arial" w:eastAsia="Calibri" w:hAnsi="Arial" w:cs="Arial"/>
          <w:b/>
          <w:bCs/>
          <w:kern w:val="0"/>
          <w:lang w:eastAsia="ar-SA"/>
        </w:rPr>
        <w:t>9</w:t>
      </w:r>
      <w:r w:rsidR="006B28B5" w:rsidRPr="00D925DF">
        <w:rPr>
          <w:rFonts w:ascii="Arial" w:eastAsia="Calibri" w:hAnsi="Arial" w:cs="Arial"/>
          <w:b/>
          <w:bCs/>
          <w:kern w:val="0"/>
          <w:lang w:eastAsia="ar-SA"/>
        </w:rPr>
        <w:t>.</w:t>
      </w:r>
      <w:r w:rsidR="00061B81" w:rsidRPr="00D925DF">
        <w:rPr>
          <w:rFonts w:ascii="Arial" w:eastAsia="Calibri" w:hAnsi="Arial" w:cs="Arial"/>
          <w:kern w:val="0"/>
          <w:lang w:eastAsia="ar-SA"/>
        </w:rPr>
        <w:t xml:space="preserve"> </w:t>
      </w:r>
      <w:r w:rsidR="006B28B5" w:rsidRPr="00D925DF">
        <w:rPr>
          <w:rFonts w:ascii="Arial" w:eastAsia="Calibri" w:hAnsi="Arial" w:cs="Arial"/>
          <w:kern w:val="0"/>
          <w:lang w:eastAsia="ar-SA"/>
        </w:rPr>
        <w:t>A garanzia delle obbligazioni assunte, il subconcessionario</w:t>
      </w:r>
      <w:r w:rsidR="006C47AB" w:rsidRPr="00D925DF">
        <w:rPr>
          <w:rFonts w:ascii="Arial" w:eastAsia="Calibri" w:hAnsi="Arial" w:cs="Arial"/>
          <w:kern w:val="0"/>
          <w:lang w:eastAsia="ar-SA"/>
        </w:rPr>
        <w:t xml:space="preserve"> presta cauzione a mezzo assegno circolare</w:t>
      </w:r>
      <w:r w:rsidR="006B28B5" w:rsidRPr="00D925DF">
        <w:rPr>
          <w:rFonts w:ascii="Arial" w:eastAsia="Calibri" w:hAnsi="Arial" w:cs="Arial"/>
          <w:kern w:val="0"/>
          <w:lang w:eastAsia="ar-SA"/>
        </w:rPr>
        <w:t xml:space="preserve"> al subconcedente, che sottoscrivendo l’accordo ne dà quietanza, la somma di Euro </w:t>
      </w:r>
      <w:r w:rsidR="00D925DF">
        <w:rPr>
          <w:rFonts w:ascii="Arial" w:eastAsia="Calibri" w:hAnsi="Arial" w:cs="Arial"/>
          <w:kern w:val="0"/>
          <w:lang w:eastAsia="ar-SA"/>
        </w:rPr>
        <w:t>…………………..</w:t>
      </w:r>
      <w:r w:rsidR="00F6522B" w:rsidRPr="00D925DF">
        <w:rPr>
          <w:rFonts w:ascii="Arial" w:eastAsia="Calibri" w:hAnsi="Arial" w:cs="Arial"/>
          <w:kern w:val="0"/>
          <w:lang w:eastAsia="ar-SA"/>
        </w:rPr>
        <w:t xml:space="preserve"> (Euro </w:t>
      </w:r>
      <w:r w:rsidR="00D925DF">
        <w:rPr>
          <w:rFonts w:ascii="Arial" w:eastAsia="Calibri" w:hAnsi="Arial" w:cs="Arial"/>
          <w:kern w:val="0"/>
          <w:lang w:eastAsia="ar-SA"/>
        </w:rPr>
        <w:lastRenderedPageBreak/>
        <w:t>…………………………….</w:t>
      </w:r>
      <w:r w:rsidR="00F6522B" w:rsidRPr="00D925DF">
        <w:rPr>
          <w:rFonts w:ascii="Arial" w:eastAsia="Calibri" w:hAnsi="Arial" w:cs="Arial"/>
          <w:kern w:val="0"/>
          <w:lang w:eastAsia="ar-SA"/>
        </w:rPr>
        <w:t>)</w:t>
      </w:r>
      <w:r w:rsidR="006B28B5" w:rsidRPr="00D925DF">
        <w:rPr>
          <w:rFonts w:ascii="Arial" w:eastAsia="Calibri" w:hAnsi="Arial" w:cs="Arial"/>
          <w:kern w:val="0"/>
          <w:lang w:eastAsia="ar-SA"/>
        </w:rPr>
        <w:t xml:space="preserve"> infruttifera di interessi</w:t>
      </w:r>
      <w:r w:rsidR="006C47AB" w:rsidRPr="00D925DF">
        <w:rPr>
          <w:rFonts w:ascii="Arial" w:eastAsia="Calibri" w:hAnsi="Arial" w:cs="Arial"/>
          <w:kern w:val="0"/>
          <w:lang w:eastAsia="ar-SA"/>
        </w:rPr>
        <w:t xml:space="preserve"> o in alternativa fidejussione bancaria di pari importo,</w:t>
      </w:r>
      <w:r w:rsidR="006B28B5" w:rsidRPr="00D925DF">
        <w:rPr>
          <w:rFonts w:ascii="Arial" w:eastAsia="Calibri" w:hAnsi="Arial" w:cs="Arial"/>
          <w:kern w:val="0"/>
          <w:lang w:eastAsia="ar-SA"/>
        </w:rPr>
        <w:t xml:space="preserve"> a titolo di cauzione non imputabile in conto canoni, che sarà restituita alla regolare riconsegna dei beni subconcessi. </w:t>
      </w:r>
    </w:p>
    <w:p w14:paraId="715C7BAB" w14:textId="77777777" w:rsidR="00204B3E" w:rsidRDefault="002A7B32" w:rsidP="00204B3E">
      <w:pPr>
        <w:pStyle w:val="Textbody"/>
        <w:spacing w:line="360" w:lineRule="auto"/>
        <w:ind w:right="117"/>
        <w:rPr>
          <w:rFonts w:ascii="Arial" w:hAnsi="Arial" w:cs="Arial"/>
        </w:rPr>
      </w:pPr>
      <w:r w:rsidRPr="00D925DF">
        <w:rPr>
          <w:rFonts w:ascii="Arial" w:hAnsi="Arial" w:cs="Arial"/>
          <w:b/>
          <w:bCs/>
        </w:rPr>
        <w:t>10</w:t>
      </w:r>
      <w:r w:rsidR="006B28B5" w:rsidRPr="00D925DF">
        <w:rPr>
          <w:rFonts w:ascii="Arial" w:hAnsi="Arial" w:cs="Arial"/>
          <w:b/>
          <w:bCs/>
        </w:rPr>
        <w:t>.</w:t>
      </w:r>
      <w:r w:rsidR="00061B81" w:rsidRPr="00D925DF">
        <w:rPr>
          <w:rFonts w:ascii="Arial" w:hAnsi="Arial" w:cs="Arial"/>
        </w:rPr>
        <w:t xml:space="preserve"> </w:t>
      </w:r>
      <w:r w:rsidR="006B28B5" w:rsidRPr="00D925DF">
        <w:rPr>
          <w:rFonts w:ascii="Arial" w:hAnsi="Arial" w:cs="Arial"/>
        </w:rPr>
        <w:t>Il subconcessionario si impegna ad avere tutte le autorizzazioni e tutti i permessi indicati dalla normativa</w:t>
      </w:r>
      <w:r w:rsidR="006B28B5" w:rsidRPr="002A7B32">
        <w:rPr>
          <w:rFonts w:ascii="Arial" w:hAnsi="Arial" w:cs="Arial"/>
          <w:spacing w:val="1"/>
        </w:rPr>
        <w:t xml:space="preserve"> </w:t>
      </w:r>
      <w:r w:rsidR="006B28B5" w:rsidRPr="002A7B32">
        <w:rPr>
          <w:rFonts w:ascii="Arial" w:hAnsi="Arial" w:cs="Arial"/>
        </w:rPr>
        <w:t>vigente per l’esercizio dell’attività, che verrà svolta nell’area subconcessa. Il subconcessionario s’impegna a</w:t>
      </w:r>
      <w:r w:rsidR="006B28B5" w:rsidRPr="002A7B32">
        <w:rPr>
          <w:rFonts w:ascii="Arial" w:hAnsi="Arial" w:cs="Arial"/>
          <w:spacing w:val="1"/>
        </w:rPr>
        <w:t xml:space="preserve"> </w:t>
      </w:r>
      <w:r w:rsidR="006B28B5" w:rsidRPr="002A7B32">
        <w:rPr>
          <w:rFonts w:ascii="Arial" w:hAnsi="Arial" w:cs="Arial"/>
        </w:rPr>
        <w:t>svolgere l’attività prevista nel puntuale rispetto di tutte le disposizioni normative e regolamentari nonché delle</w:t>
      </w:r>
      <w:r w:rsidR="006B28B5" w:rsidRPr="002A7B32">
        <w:rPr>
          <w:rFonts w:ascii="Arial" w:hAnsi="Arial" w:cs="Arial"/>
          <w:spacing w:val="-53"/>
        </w:rPr>
        <w:t xml:space="preserve"> </w:t>
      </w:r>
      <w:r w:rsidR="006B28B5" w:rsidRPr="002A7B32">
        <w:rPr>
          <w:rFonts w:ascii="Arial" w:hAnsi="Arial" w:cs="Arial"/>
        </w:rPr>
        <w:t>prescrizioni stabilite dai necessari provvedimenti autorizzativi. Il subconcessionario manleva espressamente</w:t>
      </w:r>
      <w:r w:rsidR="006B28B5" w:rsidRPr="002A7B32">
        <w:rPr>
          <w:rFonts w:ascii="Arial" w:hAnsi="Arial" w:cs="Arial"/>
          <w:spacing w:val="1"/>
        </w:rPr>
        <w:t xml:space="preserve"> </w:t>
      </w:r>
      <w:r w:rsidR="006B28B5" w:rsidRPr="002A7B32">
        <w:rPr>
          <w:rFonts w:ascii="Arial" w:hAnsi="Arial" w:cs="Arial"/>
        </w:rPr>
        <w:t>il</w:t>
      </w:r>
      <w:r w:rsidR="006B28B5" w:rsidRPr="002A7B32">
        <w:rPr>
          <w:rFonts w:ascii="Arial" w:hAnsi="Arial" w:cs="Arial"/>
          <w:spacing w:val="1"/>
        </w:rPr>
        <w:t xml:space="preserve"> </w:t>
      </w:r>
      <w:r w:rsidR="006B28B5" w:rsidRPr="002A7B32">
        <w:rPr>
          <w:rFonts w:ascii="Arial" w:hAnsi="Arial" w:cs="Arial"/>
        </w:rPr>
        <w:t>subconcedente</w:t>
      </w:r>
      <w:r w:rsidR="006B28B5" w:rsidRPr="002A7B32">
        <w:rPr>
          <w:rFonts w:ascii="Arial" w:hAnsi="Arial" w:cs="Arial"/>
          <w:spacing w:val="1"/>
        </w:rPr>
        <w:t xml:space="preserve"> </w:t>
      </w:r>
      <w:r w:rsidR="006B28B5" w:rsidRPr="002A7B32">
        <w:rPr>
          <w:rFonts w:ascii="Arial" w:hAnsi="Arial" w:cs="Arial"/>
        </w:rPr>
        <w:t>da</w:t>
      </w:r>
      <w:r w:rsidR="006B28B5" w:rsidRPr="002A7B32">
        <w:rPr>
          <w:rFonts w:ascii="Arial" w:hAnsi="Arial" w:cs="Arial"/>
          <w:spacing w:val="1"/>
        </w:rPr>
        <w:t xml:space="preserve"> </w:t>
      </w:r>
      <w:r w:rsidR="006B28B5" w:rsidRPr="002A7B32">
        <w:rPr>
          <w:rFonts w:ascii="Arial" w:hAnsi="Arial" w:cs="Arial"/>
        </w:rPr>
        <w:t>qualsivoglia</w:t>
      </w:r>
      <w:r w:rsidR="006B28B5" w:rsidRPr="002A7B32">
        <w:rPr>
          <w:rFonts w:ascii="Arial" w:hAnsi="Arial" w:cs="Arial"/>
          <w:spacing w:val="1"/>
        </w:rPr>
        <w:t xml:space="preserve"> </w:t>
      </w:r>
      <w:r w:rsidR="006B28B5" w:rsidRPr="002A7B32">
        <w:rPr>
          <w:rFonts w:ascii="Arial" w:hAnsi="Arial" w:cs="Arial"/>
        </w:rPr>
        <w:t>azione</w:t>
      </w:r>
      <w:r w:rsidR="006B28B5" w:rsidRPr="002A7B32">
        <w:rPr>
          <w:rFonts w:ascii="Arial" w:hAnsi="Arial" w:cs="Arial"/>
          <w:spacing w:val="1"/>
        </w:rPr>
        <w:t xml:space="preserve"> </w:t>
      </w:r>
      <w:r w:rsidR="006B28B5" w:rsidRPr="002A7B32">
        <w:rPr>
          <w:rFonts w:ascii="Arial" w:hAnsi="Arial" w:cs="Arial"/>
        </w:rPr>
        <w:t>e/o</w:t>
      </w:r>
      <w:r w:rsidR="006B28B5" w:rsidRPr="002A7B32">
        <w:rPr>
          <w:rFonts w:ascii="Arial" w:hAnsi="Arial" w:cs="Arial"/>
          <w:spacing w:val="1"/>
        </w:rPr>
        <w:t xml:space="preserve"> </w:t>
      </w:r>
      <w:r w:rsidR="006B28B5" w:rsidRPr="002A7B32">
        <w:rPr>
          <w:rFonts w:ascii="Arial" w:hAnsi="Arial" w:cs="Arial"/>
        </w:rPr>
        <w:t>pretesa,</w:t>
      </w:r>
      <w:r w:rsidR="006B28B5" w:rsidRPr="002A7B32">
        <w:rPr>
          <w:rFonts w:ascii="Arial" w:hAnsi="Arial" w:cs="Arial"/>
          <w:spacing w:val="1"/>
        </w:rPr>
        <w:t xml:space="preserve"> </w:t>
      </w:r>
      <w:r w:rsidR="006B28B5" w:rsidRPr="002A7B32">
        <w:rPr>
          <w:rFonts w:ascii="Arial" w:hAnsi="Arial" w:cs="Arial"/>
        </w:rPr>
        <w:t>a</w:t>
      </w:r>
      <w:r w:rsidR="006B28B5" w:rsidRPr="002A7B32">
        <w:rPr>
          <w:rFonts w:ascii="Arial" w:hAnsi="Arial" w:cs="Arial"/>
          <w:spacing w:val="1"/>
        </w:rPr>
        <w:t xml:space="preserve"> </w:t>
      </w:r>
      <w:r w:rsidR="006B28B5" w:rsidRPr="002A7B32">
        <w:rPr>
          <w:rFonts w:ascii="Arial" w:hAnsi="Arial" w:cs="Arial"/>
        </w:rPr>
        <w:t>qualunque</w:t>
      </w:r>
      <w:r w:rsidR="006B28B5" w:rsidRPr="002A7B32">
        <w:rPr>
          <w:rFonts w:ascii="Arial" w:hAnsi="Arial" w:cs="Arial"/>
          <w:spacing w:val="1"/>
        </w:rPr>
        <w:t xml:space="preserve"> </w:t>
      </w:r>
      <w:r w:rsidR="006B28B5" w:rsidRPr="002A7B32">
        <w:rPr>
          <w:rFonts w:ascii="Arial" w:hAnsi="Arial" w:cs="Arial"/>
        </w:rPr>
        <w:t>titolo,</w:t>
      </w:r>
      <w:r w:rsidR="006B28B5" w:rsidRPr="002A7B32">
        <w:rPr>
          <w:rFonts w:ascii="Arial" w:hAnsi="Arial" w:cs="Arial"/>
          <w:spacing w:val="1"/>
        </w:rPr>
        <w:t xml:space="preserve"> </w:t>
      </w:r>
      <w:r w:rsidR="006B28B5" w:rsidRPr="002A7B32">
        <w:rPr>
          <w:rFonts w:ascii="Arial" w:hAnsi="Arial" w:cs="Arial"/>
        </w:rPr>
        <w:t>avanzata</w:t>
      </w:r>
      <w:r w:rsidR="006B28B5" w:rsidRPr="002A7B32">
        <w:rPr>
          <w:rFonts w:ascii="Arial" w:hAnsi="Arial" w:cs="Arial"/>
          <w:spacing w:val="1"/>
        </w:rPr>
        <w:t xml:space="preserve"> </w:t>
      </w:r>
      <w:r w:rsidR="006B28B5" w:rsidRPr="002A7B32">
        <w:rPr>
          <w:rFonts w:ascii="Arial" w:hAnsi="Arial" w:cs="Arial"/>
        </w:rPr>
        <w:t>da</w:t>
      </w:r>
      <w:r w:rsidR="006B28B5" w:rsidRPr="002A7B32">
        <w:rPr>
          <w:rFonts w:ascii="Arial" w:hAnsi="Arial" w:cs="Arial"/>
          <w:spacing w:val="1"/>
        </w:rPr>
        <w:t xml:space="preserve"> </w:t>
      </w:r>
      <w:r w:rsidR="006B28B5" w:rsidRPr="002A7B32">
        <w:rPr>
          <w:rFonts w:ascii="Arial" w:hAnsi="Arial" w:cs="Arial"/>
        </w:rPr>
        <w:t>terzi.</w:t>
      </w:r>
      <w:r w:rsidR="006B28B5" w:rsidRPr="002A7B32">
        <w:rPr>
          <w:rFonts w:ascii="Arial" w:hAnsi="Arial" w:cs="Arial"/>
          <w:spacing w:val="1"/>
        </w:rPr>
        <w:t xml:space="preserve"> </w:t>
      </w:r>
      <w:r w:rsidR="006B28B5" w:rsidRPr="002A7B32">
        <w:rPr>
          <w:rFonts w:ascii="Arial" w:hAnsi="Arial" w:cs="Arial"/>
        </w:rPr>
        <w:t>Il</w:t>
      </w:r>
      <w:r w:rsidR="006B28B5" w:rsidRPr="002A7B32">
        <w:rPr>
          <w:rFonts w:ascii="Arial" w:hAnsi="Arial" w:cs="Arial"/>
          <w:spacing w:val="1"/>
        </w:rPr>
        <w:t xml:space="preserve"> </w:t>
      </w:r>
      <w:r w:rsidR="006B28B5" w:rsidRPr="002A7B32">
        <w:rPr>
          <w:rFonts w:ascii="Arial" w:hAnsi="Arial" w:cs="Arial"/>
        </w:rPr>
        <w:t>subconcessionario dichiara di avere stipulato idonea assicurazione per la garanzia R.C. ed inoltre per la</w:t>
      </w:r>
      <w:r w:rsidR="006B28B5" w:rsidRPr="002A7B32">
        <w:rPr>
          <w:rFonts w:ascii="Arial" w:hAnsi="Arial" w:cs="Arial"/>
          <w:spacing w:val="1"/>
        </w:rPr>
        <w:t xml:space="preserve"> </w:t>
      </w:r>
      <w:r w:rsidR="006B28B5" w:rsidRPr="002A7B32">
        <w:rPr>
          <w:rFonts w:ascii="Arial" w:hAnsi="Arial" w:cs="Arial"/>
        </w:rPr>
        <w:t>garanzia</w:t>
      </w:r>
      <w:r w:rsidR="006B28B5" w:rsidRPr="002A7B32">
        <w:rPr>
          <w:rFonts w:ascii="Arial" w:hAnsi="Arial" w:cs="Arial"/>
          <w:spacing w:val="10"/>
        </w:rPr>
        <w:t xml:space="preserve"> </w:t>
      </w:r>
      <w:r w:rsidR="006B28B5" w:rsidRPr="002A7B32">
        <w:rPr>
          <w:rFonts w:ascii="Arial" w:hAnsi="Arial" w:cs="Arial"/>
        </w:rPr>
        <w:t>dei</w:t>
      </w:r>
      <w:r w:rsidR="006B28B5" w:rsidRPr="002A7B32">
        <w:rPr>
          <w:rFonts w:ascii="Arial" w:hAnsi="Arial" w:cs="Arial"/>
          <w:spacing w:val="7"/>
        </w:rPr>
        <w:t xml:space="preserve"> </w:t>
      </w:r>
      <w:r w:rsidR="006B28B5" w:rsidRPr="002A7B32">
        <w:rPr>
          <w:rFonts w:ascii="Arial" w:hAnsi="Arial" w:cs="Arial"/>
        </w:rPr>
        <w:t>danni</w:t>
      </w:r>
      <w:r w:rsidR="006B28B5" w:rsidRPr="002A7B32">
        <w:rPr>
          <w:rFonts w:ascii="Arial" w:hAnsi="Arial" w:cs="Arial"/>
          <w:spacing w:val="7"/>
        </w:rPr>
        <w:t xml:space="preserve"> </w:t>
      </w:r>
      <w:r w:rsidR="006B28B5" w:rsidRPr="002A7B32">
        <w:rPr>
          <w:rFonts w:ascii="Arial" w:hAnsi="Arial" w:cs="Arial"/>
        </w:rPr>
        <w:t>eventualmente</w:t>
      </w:r>
      <w:r w:rsidR="006B28B5" w:rsidRPr="002A7B32">
        <w:rPr>
          <w:rFonts w:ascii="Arial" w:hAnsi="Arial" w:cs="Arial"/>
          <w:spacing w:val="8"/>
        </w:rPr>
        <w:t xml:space="preserve"> </w:t>
      </w:r>
      <w:r w:rsidR="006B28B5" w:rsidRPr="002A7B32">
        <w:rPr>
          <w:rFonts w:ascii="Arial" w:hAnsi="Arial" w:cs="Arial"/>
        </w:rPr>
        <w:t>arrecati</w:t>
      </w:r>
      <w:r w:rsidR="006B28B5" w:rsidRPr="002A7B32">
        <w:rPr>
          <w:rFonts w:ascii="Arial" w:hAnsi="Arial" w:cs="Arial"/>
          <w:spacing w:val="7"/>
        </w:rPr>
        <w:t xml:space="preserve"> </w:t>
      </w:r>
      <w:r w:rsidR="006B28B5" w:rsidRPr="002A7B32">
        <w:rPr>
          <w:rFonts w:ascii="Arial" w:hAnsi="Arial" w:cs="Arial"/>
        </w:rPr>
        <w:t>alle</w:t>
      </w:r>
      <w:r w:rsidR="006B28B5" w:rsidRPr="002A7B32">
        <w:rPr>
          <w:rFonts w:ascii="Arial" w:hAnsi="Arial" w:cs="Arial"/>
          <w:spacing w:val="8"/>
        </w:rPr>
        <w:t xml:space="preserve"> </w:t>
      </w:r>
      <w:r w:rsidR="006B28B5" w:rsidRPr="002A7B32">
        <w:rPr>
          <w:rFonts w:ascii="Arial" w:hAnsi="Arial" w:cs="Arial"/>
        </w:rPr>
        <w:t>superfici</w:t>
      </w:r>
      <w:r w:rsidR="006B28B5" w:rsidRPr="002A7B32">
        <w:rPr>
          <w:rFonts w:ascii="Arial" w:hAnsi="Arial" w:cs="Arial"/>
          <w:spacing w:val="7"/>
        </w:rPr>
        <w:t xml:space="preserve"> </w:t>
      </w:r>
      <w:r w:rsidR="006B28B5" w:rsidRPr="002A7B32">
        <w:rPr>
          <w:rFonts w:ascii="Arial" w:hAnsi="Arial" w:cs="Arial"/>
        </w:rPr>
        <w:t>e</w:t>
      </w:r>
      <w:r w:rsidR="006B28B5" w:rsidRPr="002A7B32">
        <w:rPr>
          <w:rFonts w:ascii="Arial" w:hAnsi="Arial" w:cs="Arial"/>
          <w:spacing w:val="6"/>
        </w:rPr>
        <w:t xml:space="preserve"> </w:t>
      </w:r>
      <w:r w:rsidR="006B28B5" w:rsidRPr="002A7B32">
        <w:rPr>
          <w:rFonts w:ascii="Arial" w:hAnsi="Arial" w:cs="Arial"/>
        </w:rPr>
        <w:t>strutture</w:t>
      </w:r>
      <w:r w:rsidR="006B28B5" w:rsidRPr="002A7B32">
        <w:rPr>
          <w:rFonts w:ascii="Arial" w:hAnsi="Arial" w:cs="Arial"/>
          <w:spacing w:val="6"/>
        </w:rPr>
        <w:t xml:space="preserve"> </w:t>
      </w:r>
      <w:r w:rsidR="006B28B5" w:rsidRPr="002A7B32">
        <w:rPr>
          <w:rFonts w:ascii="Arial" w:hAnsi="Arial" w:cs="Arial"/>
        </w:rPr>
        <w:t>concessi</w:t>
      </w:r>
      <w:r w:rsidR="006B28B5" w:rsidRPr="002A7B32">
        <w:rPr>
          <w:rFonts w:ascii="Arial" w:hAnsi="Arial" w:cs="Arial"/>
          <w:spacing w:val="7"/>
        </w:rPr>
        <w:t xml:space="preserve"> </w:t>
      </w:r>
      <w:r w:rsidR="006B28B5" w:rsidRPr="002A7B32">
        <w:rPr>
          <w:rFonts w:ascii="Arial" w:hAnsi="Arial" w:cs="Arial"/>
        </w:rPr>
        <w:t>con</w:t>
      </w:r>
      <w:r w:rsidR="006B28B5" w:rsidRPr="002A7B32">
        <w:rPr>
          <w:rFonts w:ascii="Arial" w:hAnsi="Arial" w:cs="Arial"/>
          <w:spacing w:val="8"/>
        </w:rPr>
        <w:t xml:space="preserve"> </w:t>
      </w:r>
      <w:r w:rsidR="006B28B5" w:rsidRPr="002A7B32">
        <w:rPr>
          <w:rFonts w:ascii="Arial" w:hAnsi="Arial" w:cs="Arial"/>
        </w:rPr>
        <w:t>il</w:t>
      </w:r>
      <w:r w:rsidR="006B28B5" w:rsidRPr="002A7B32">
        <w:rPr>
          <w:rFonts w:ascii="Arial" w:hAnsi="Arial" w:cs="Arial"/>
          <w:spacing w:val="7"/>
        </w:rPr>
        <w:t xml:space="preserve"> </w:t>
      </w:r>
      <w:r w:rsidR="006B28B5" w:rsidRPr="002A7B32">
        <w:rPr>
          <w:rFonts w:ascii="Arial" w:hAnsi="Arial" w:cs="Arial"/>
        </w:rPr>
        <w:t>presente</w:t>
      </w:r>
      <w:r w:rsidR="006B28B5" w:rsidRPr="002A7B32">
        <w:rPr>
          <w:rFonts w:ascii="Arial" w:hAnsi="Arial" w:cs="Arial"/>
          <w:spacing w:val="8"/>
        </w:rPr>
        <w:t xml:space="preserve"> </w:t>
      </w:r>
      <w:r w:rsidR="006B28B5" w:rsidRPr="002A7B32">
        <w:rPr>
          <w:rFonts w:ascii="Arial" w:hAnsi="Arial" w:cs="Arial"/>
        </w:rPr>
        <w:t xml:space="preserve">atto, polizza n.…………………. con la compagnia di Assicurazione ……………………………………….….., di cui copia </w:t>
      </w:r>
      <w:r w:rsidR="00B147E6" w:rsidRPr="002A7B32">
        <w:rPr>
          <w:rFonts w:ascii="Arial" w:hAnsi="Arial" w:cs="Arial"/>
        </w:rPr>
        <w:t>è</w:t>
      </w:r>
      <w:r w:rsidR="006B28B5" w:rsidRPr="002A7B32">
        <w:rPr>
          <w:rFonts w:ascii="Arial" w:hAnsi="Arial" w:cs="Arial"/>
        </w:rPr>
        <w:t xml:space="preserve"> allegata al  presente Contratto.</w:t>
      </w:r>
    </w:p>
    <w:p w14:paraId="2725F2A8" w14:textId="77777777" w:rsidR="00204B3E" w:rsidRDefault="006B28B5" w:rsidP="00204B3E">
      <w:pPr>
        <w:pStyle w:val="Textbody"/>
        <w:spacing w:line="360" w:lineRule="auto"/>
        <w:ind w:right="117"/>
        <w:rPr>
          <w:rFonts w:ascii="Arial" w:hAnsi="Arial" w:cs="Arial"/>
        </w:rPr>
      </w:pPr>
      <w:r w:rsidRPr="002A7B32">
        <w:rPr>
          <w:rFonts w:ascii="Arial" w:hAnsi="Arial" w:cs="Arial"/>
          <w:b/>
          <w:bCs/>
        </w:rPr>
        <w:t>1</w:t>
      </w:r>
      <w:r w:rsidR="002A7B32">
        <w:rPr>
          <w:rFonts w:ascii="Arial" w:hAnsi="Arial" w:cs="Arial"/>
          <w:b/>
          <w:bCs/>
        </w:rPr>
        <w:t>1</w:t>
      </w:r>
      <w:r w:rsidRPr="002A7B32">
        <w:rPr>
          <w:rFonts w:ascii="Arial" w:hAnsi="Arial" w:cs="Arial"/>
        </w:rPr>
        <w:t>.</w:t>
      </w:r>
      <w:r w:rsidR="00061B81" w:rsidRPr="002A7B32">
        <w:rPr>
          <w:rFonts w:ascii="Arial" w:hAnsi="Arial" w:cs="Arial"/>
        </w:rPr>
        <w:t xml:space="preserve"> </w:t>
      </w:r>
      <w:r w:rsidRPr="002A7B32">
        <w:rPr>
          <w:rFonts w:ascii="Arial" w:hAnsi="Arial" w:cs="Arial"/>
        </w:rPr>
        <w:t>Il subconcessionario dichiara di aver visitato l’area e di averla trovata idonea allo scopo, in buono stato di</w:t>
      </w:r>
      <w:r w:rsidRPr="002A7B32">
        <w:rPr>
          <w:rFonts w:ascii="Arial" w:hAnsi="Arial" w:cs="Arial"/>
          <w:spacing w:val="-53"/>
        </w:rPr>
        <w:t xml:space="preserve"> </w:t>
      </w:r>
      <w:r w:rsidRPr="002A7B32">
        <w:rPr>
          <w:rFonts w:ascii="Arial" w:hAnsi="Arial" w:cs="Arial"/>
        </w:rPr>
        <w:t>manutenzione ed esente da difetti che possano influire sullo svolgimento dell’attività a cui è destinata.</w:t>
      </w:r>
      <w:r w:rsidRPr="002A7B32">
        <w:rPr>
          <w:rFonts w:ascii="Arial" w:hAnsi="Arial" w:cs="Arial"/>
          <w:spacing w:val="1"/>
        </w:rPr>
        <w:t xml:space="preserve"> </w:t>
      </w:r>
      <w:r w:rsidRPr="002A7B32">
        <w:rPr>
          <w:rFonts w:ascii="Arial" w:hAnsi="Arial" w:cs="Arial"/>
        </w:rPr>
        <w:t>Dichiara</w:t>
      </w:r>
      <w:r w:rsidRPr="002A7B32">
        <w:rPr>
          <w:rFonts w:ascii="Arial" w:hAnsi="Arial" w:cs="Arial"/>
          <w:spacing w:val="22"/>
        </w:rPr>
        <w:t xml:space="preserve"> </w:t>
      </w:r>
      <w:r w:rsidRPr="002A7B32">
        <w:rPr>
          <w:rFonts w:ascii="Arial" w:hAnsi="Arial" w:cs="Arial"/>
        </w:rPr>
        <w:t>di</w:t>
      </w:r>
      <w:r w:rsidRPr="002A7B32">
        <w:rPr>
          <w:rFonts w:ascii="Arial" w:hAnsi="Arial" w:cs="Arial"/>
          <w:spacing w:val="22"/>
        </w:rPr>
        <w:t xml:space="preserve"> </w:t>
      </w:r>
      <w:r w:rsidRPr="002A7B32">
        <w:rPr>
          <w:rFonts w:ascii="Arial" w:hAnsi="Arial" w:cs="Arial"/>
        </w:rPr>
        <w:t>prenderla</w:t>
      </w:r>
      <w:r w:rsidRPr="002A7B32">
        <w:rPr>
          <w:rFonts w:ascii="Arial" w:hAnsi="Arial" w:cs="Arial"/>
          <w:spacing w:val="25"/>
        </w:rPr>
        <w:t xml:space="preserve"> </w:t>
      </w:r>
      <w:r w:rsidRPr="002A7B32">
        <w:rPr>
          <w:rFonts w:ascii="Arial" w:hAnsi="Arial" w:cs="Arial"/>
        </w:rPr>
        <w:t>così</w:t>
      </w:r>
      <w:r w:rsidRPr="002A7B32">
        <w:rPr>
          <w:rFonts w:ascii="Arial" w:hAnsi="Arial" w:cs="Arial"/>
          <w:spacing w:val="22"/>
        </w:rPr>
        <w:t xml:space="preserve"> </w:t>
      </w:r>
      <w:r w:rsidRPr="002A7B32">
        <w:rPr>
          <w:rFonts w:ascii="Arial" w:hAnsi="Arial" w:cs="Arial"/>
        </w:rPr>
        <w:t>in</w:t>
      </w:r>
      <w:r w:rsidRPr="002A7B32">
        <w:rPr>
          <w:rFonts w:ascii="Arial" w:hAnsi="Arial" w:cs="Arial"/>
          <w:spacing w:val="23"/>
        </w:rPr>
        <w:t xml:space="preserve"> </w:t>
      </w:r>
      <w:r w:rsidRPr="002A7B32">
        <w:rPr>
          <w:rFonts w:ascii="Arial" w:hAnsi="Arial" w:cs="Arial"/>
        </w:rPr>
        <w:t>consegna</w:t>
      </w:r>
      <w:r w:rsidRPr="002A7B32">
        <w:rPr>
          <w:rFonts w:ascii="Arial" w:hAnsi="Arial" w:cs="Arial"/>
          <w:spacing w:val="23"/>
        </w:rPr>
        <w:t xml:space="preserve"> </w:t>
      </w:r>
      <w:r w:rsidRPr="002A7B32">
        <w:rPr>
          <w:rFonts w:ascii="Arial" w:hAnsi="Arial" w:cs="Arial"/>
        </w:rPr>
        <w:t>ad</w:t>
      </w:r>
      <w:r w:rsidRPr="002A7B32">
        <w:rPr>
          <w:rFonts w:ascii="Arial" w:hAnsi="Arial" w:cs="Arial"/>
          <w:spacing w:val="20"/>
        </w:rPr>
        <w:t xml:space="preserve"> </w:t>
      </w:r>
      <w:r w:rsidRPr="002A7B32">
        <w:rPr>
          <w:rFonts w:ascii="Arial" w:hAnsi="Arial" w:cs="Arial"/>
        </w:rPr>
        <w:t>ogni</w:t>
      </w:r>
      <w:r w:rsidRPr="002A7B32">
        <w:rPr>
          <w:rFonts w:ascii="Arial" w:hAnsi="Arial" w:cs="Arial"/>
          <w:spacing w:val="24"/>
        </w:rPr>
        <w:t xml:space="preserve"> </w:t>
      </w:r>
      <w:r w:rsidRPr="002A7B32">
        <w:rPr>
          <w:rFonts w:ascii="Arial" w:hAnsi="Arial" w:cs="Arial"/>
        </w:rPr>
        <w:t>effetto,</w:t>
      </w:r>
      <w:r w:rsidRPr="002A7B32">
        <w:rPr>
          <w:rFonts w:ascii="Arial" w:hAnsi="Arial" w:cs="Arial"/>
          <w:spacing w:val="20"/>
        </w:rPr>
        <w:t xml:space="preserve"> </w:t>
      </w:r>
      <w:r w:rsidRPr="002A7B32">
        <w:rPr>
          <w:rFonts w:ascii="Arial" w:hAnsi="Arial" w:cs="Arial"/>
        </w:rPr>
        <w:t>esonerando</w:t>
      </w:r>
      <w:r w:rsidRPr="002A7B32">
        <w:rPr>
          <w:rFonts w:ascii="Arial" w:hAnsi="Arial" w:cs="Arial"/>
          <w:spacing w:val="25"/>
        </w:rPr>
        <w:t xml:space="preserve"> </w:t>
      </w:r>
      <w:r w:rsidRPr="002A7B32">
        <w:rPr>
          <w:rFonts w:ascii="Arial" w:hAnsi="Arial" w:cs="Arial"/>
        </w:rPr>
        <w:t>espressamente</w:t>
      </w:r>
      <w:r w:rsidRPr="002A7B32">
        <w:rPr>
          <w:rFonts w:ascii="Arial" w:hAnsi="Arial" w:cs="Arial"/>
          <w:spacing w:val="23"/>
        </w:rPr>
        <w:t xml:space="preserve"> </w:t>
      </w:r>
      <w:r w:rsidRPr="002A7B32">
        <w:rPr>
          <w:rFonts w:ascii="Arial" w:hAnsi="Arial" w:cs="Arial"/>
        </w:rPr>
        <w:t>il</w:t>
      </w:r>
      <w:r w:rsidRPr="002A7B32">
        <w:rPr>
          <w:rFonts w:ascii="Arial" w:hAnsi="Arial" w:cs="Arial"/>
          <w:spacing w:val="24"/>
        </w:rPr>
        <w:t xml:space="preserve"> </w:t>
      </w:r>
      <w:r w:rsidRPr="002A7B32">
        <w:rPr>
          <w:rFonts w:ascii="Arial" w:hAnsi="Arial" w:cs="Arial"/>
        </w:rPr>
        <w:t>concedente</w:t>
      </w:r>
      <w:r w:rsidRPr="002A7B32">
        <w:rPr>
          <w:rFonts w:ascii="Arial" w:hAnsi="Arial" w:cs="Arial"/>
          <w:spacing w:val="22"/>
        </w:rPr>
        <w:t xml:space="preserve"> </w:t>
      </w:r>
      <w:r w:rsidRPr="002A7B32">
        <w:rPr>
          <w:rFonts w:ascii="Arial" w:hAnsi="Arial" w:cs="Arial"/>
        </w:rPr>
        <w:t>da</w:t>
      </w:r>
      <w:r w:rsidRPr="002A7B32">
        <w:rPr>
          <w:rFonts w:ascii="Arial" w:hAnsi="Arial" w:cs="Arial"/>
          <w:spacing w:val="23"/>
        </w:rPr>
        <w:t xml:space="preserve"> </w:t>
      </w:r>
      <w:r w:rsidRPr="002A7B32">
        <w:rPr>
          <w:rFonts w:ascii="Arial" w:hAnsi="Arial" w:cs="Arial"/>
        </w:rPr>
        <w:t>ogni</w:t>
      </w:r>
      <w:r w:rsidRPr="002A7B32">
        <w:rPr>
          <w:rFonts w:ascii="Arial" w:hAnsi="Arial" w:cs="Arial"/>
          <w:spacing w:val="-53"/>
        </w:rPr>
        <w:t xml:space="preserve"> </w:t>
      </w:r>
      <w:r w:rsidRPr="002A7B32">
        <w:rPr>
          <w:rFonts w:ascii="Arial" w:hAnsi="Arial" w:cs="Arial"/>
        </w:rPr>
        <w:t>responsabilità</w:t>
      </w:r>
      <w:r w:rsidRPr="002A7B32">
        <w:rPr>
          <w:rFonts w:ascii="Arial" w:hAnsi="Arial" w:cs="Arial"/>
          <w:spacing w:val="22"/>
        </w:rPr>
        <w:t xml:space="preserve"> </w:t>
      </w:r>
      <w:r w:rsidRPr="002A7B32">
        <w:rPr>
          <w:rFonts w:ascii="Arial" w:hAnsi="Arial" w:cs="Arial"/>
        </w:rPr>
        <w:t>per</w:t>
      </w:r>
      <w:r w:rsidRPr="002A7B32">
        <w:rPr>
          <w:rFonts w:ascii="Arial" w:hAnsi="Arial" w:cs="Arial"/>
          <w:spacing w:val="23"/>
        </w:rPr>
        <w:t xml:space="preserve"> </w:t>
      </w:r>
      <w:r w:rsidRPr="002A7B32">
        <w:rPr>
          <w:rFonts w:ascii="Arial" w:hAnsi="Arial" w:cs="Arial"/>
        </w:rPr>
        <w:t>danni</w:t>
      </w:r>
      <w:r w:rsidRPr="002A7B32">
        <w:rPr>
          <w:rFonts w:ascii="Arial" w:hAnsi="Arial" w:cs="Arial"/>
          <w:spacing w:val="23"/>
        </w:rPr>
        <w:t xml:space="preserve"> </w:t>
      </w:r>
      <w:r w:rsidRPr="002A7B32">
        <w:rPr>
          <w:rFonts w:ascii="Arial" w:hAnsi="Arial" w:cs="Arial"/>
        </w:rPr>
        <w:t>diretti</w:t>
      </w:r>
      <w:r w:rsidRPr="002A7B32">
        <w:rPr>
          <w:rFonts w:ascii="Arial" w:hAnsi="Arial" w:cs="Arial"/>
          <w:spacing w:val="21"/>
        </w:rPr>
        <w:t xml:space="preserve"> </w:t>
      </w:r>
      <w:r w:rsidRPr="002A7B32">
        <w:rPr>
          <w:rFonts w:ascii="Arial" w:hAnsi="Arial" w:cs="Arial"/>
        </w:rPr>
        <w:t>ed</w:t>
      </w:r>
      <w:r w:rsidRPr="002A7B32">
        <w:rPr>
          <w:rFonts w:ascii="Arial" w:hAnsi="Arial" w:cs="Arial"/>
          <w:spacing w:val="22"/>
        </w:rPr>
        <w:t xml:space="preserve"> </w:t>
      </w:r>
      <w:r w:rsidRPr="002A7B32">
        <w:rPr>
          <w:rFonts w:ascii="Arial" w:hAnsi="Arial" w:cs="Arial"/>
        </w:rPr>
        <w:t>indiretti</w:t>
      </w:r>
      <w:r w:rsidRPr="002A7B32">
        <w:rPr>
          <w:rFonts w:ascii="Arial" w:hAnsi="Arial" w:cs="Arial"/>
          <w:spacing w:val="22"/>
        </w:rPr>
        <w:t xml:space="preserve"> </w:t>
      </w:r>
      <w:r w:rsidRPr="002A7B32">
        <w:rPr>
          <w:rFonts w:ascii="Arial" w:hAnsi="Arial" w:cs="Arial"/>
        </w:rPr>
        <w:t>che</w:t>
      </w:r>
      <w:r w:rsidRPr="002A7B32">
        <w:rPr>
          <w:rFonts w:ascii="Arial" w:hAnsi="Arial" w:cs="Arial"/>
          <w:spacing w:val="24"/>
        </w:rPr>
        <w:t xml:space="preserve"> </w:t>
      </w:r>
      <w:r w:rsidRPr="002A7B32">
        <w:rPr>
          <w:rFonts w:ascii="Arial" w:hAnsi="Arial" w:cs="Arial"/>
        </w:rPr>
        <w:t>potessero</w:t>
      </w:r>
      <w:r w:rsidRPr="002A7B32">
        <w:rPr>
          <w:rFonts w:ascii="Arial" w:hAnsi="Arial" w:cs="Arial"/>
          <w:spacing w:val="23"/>
        </w:rPr>
        <w:t xml:space="preserve"> </w:t>
      </w:r>
      <w:r w:rsidRPr="002A7B32">
        <w:rPr>
          <w:rFonts w:ascii="Arial" w:hAnsi="Arial" w:cs="Arial"/>
        </w:rPr>
        <w:t>derivare</w:t>
      </w:r>
      <w:r w:rsidRPr="002A7B32">
        <w:rPr>
          <w:rFonts w:ascii="Arial" w:hAnsi="Arial" w:cs="Arial"/>
          <w:spacing w:val="24"/>
        </w:rPr>
        <w:t xml:space="preserve"> </w:t>
      </w:r>
      <w:r w:rsidRPr="002A7B32">
        <w:rPr>
          <w:rFonts w:ascii="Arial" w:hAnsi="Arial" w:cs="Arial"/>
        </w:rPr>
        <w:t>all’area</w:t>
      </w:r>
      <w:r w:rsidRPr="002A7B32">
        <w:rPr>
          <w:rFonts w:ascii="Arial" w:hAnsi="Arial" w:cs="Arial"/>
          <w:spacing w:val="22"/>
        </w:rPr>
        <w:t xml:space="preserve"> </w:t>
      </w:r>
      <w:r w:rsidRPr="002A7B32">
        <w:rPr>
          <w:rFonts w:ascii="Arial" w:hAnsi="Arial" w:cs="Arial"/>
        </w:rPr>
        <w:t>concessa</w:t>
      </w:r>
      <w:r w:rsidRPr="002A7B32">
        <w:rPr>
          <w:rFonts w:ascii="Arial" w:hAnsi="Arial" w:cs="Arial"/>
          <w:spacing w:val="25"/>
        </w:rPr>
        <w:t xml:space="preserve"> </w:t>
      </w:r>
      <w:r w:rsidRPr="002A7B32">
        <w:rPr>
          <w:rFonts w:ascii="Arial" w:hAnsi="Arial" w:cs="Arial"/>
        </w:rPr>
        <w:t>in</w:t>
      </w:r>
      <w:r w:rsidRPr="002A7B32">
        <w:rPr>
          <w:rFonts w:ascii="Arial" w:hAnsi="Arial" w:cs="Arial"/>
          <w:spacing w:val="22"/>
        </w:rPr>
        <w:t xml:space="preserve"> </w:t>
      </w:r>
      <w:r w:rsidRPr="002A7B32">
        <w:rPr>
          <w:rFonts w:ascii="Arial" w:hAnsi="Arial" w:cs="Arial"/>
        </w:rPr>
        <w:t>godimento</w:t>
      </w:r>
      <w:r w:rsidRPr="002A7B32">
        <w:rPr>
          <w:rFonts w:ascii="Arial" w:hAnsi="Arial" w:cs="Arial"/>
          <w:spacing w:val="22"/>
        </w:rPr>
        <w:t xml:space="preserve"> </w:t>
      </w:r>
      <w:r w:rsidRPr="002A7B32">
        <w:rPr>
          <w:rFonts w:ascii="Arial" w:hAnsi="Arial" w:cs="Arial"/>
        </w:rPr>
        <w:t>da</w:t>
      </w:r>
      <w:r w:rsidRPr="002A7B32">
        <w:rPr>
          <w:rFonts w:ascii="Arial" w:hAnsi="Arial" w:cs="Arial"/>
          <w:spacing w:val="23"/>
        </w:rPr>
        <w:t xml:space="preserve"> </w:t>
      </w:r>
      <w:r w:rsidRPr="002A7B32">
        <w:rPr>
          <w:rFonts w:ascii="Arial" w:hAnsi="Arial" w:cs="Arial"/>
        </w:rPr>
        <w:t>fatto</w:t>
      </w:r>
      <w:r w:rsidRPr="002A7B32">
        <w:rPr>
          <w:rFonts w:ascii="Arial" w:hAnsi="Arial" w:cs="Arial"/>
          <w:spacing w:val="-53"/>
        </w:rPr>
        <w:t xml:space="preserve"> </w:t>
      </w:r>
      <w:r w:rsidRPr="002A7B32">
        <w:rPr>
          <w:rFonts w:ascii="Arial" w:hAnsi="Arial" w:cs="Arial"/>
        </w:rPr>
        <w:t>doloso</w:t>
      </w:r>
      <w:r w:rsidRPr="002A7B32">
        <w:rPr>
          <w:rFonts w:ascii="Arial" w:hAnsi="Arial" w:cs="Arial"/>
          <w:spacing w:val="24"/>
        </w:rPr>
        <w:t xml:space="preserve"> </w:t>
      </w:r>
      <w:r w:rsidRPr="002A7B32">
        <w:rPr>
          <w:rFonts w:ascii="Arial" w:hAnsi="Arial" w:cs="Arial"/>
        </w:rPr>
        <w:t>o</w:t>
      </w:r>
      <w:r w:rsidRPr="002A7B32">
        <w:rPr>
          <w:rFonts w:ascii="Arial" w:hAnsi="Arial" w:cs="Arial"/>
          <w:spacing w:val="20"/>
        </w:rPr>
        <w:t xml:space="preserve"> </w:t>
      </w:r>
      <w:r w:rsidRPr="002A7B32">
        <w:rPr>
          <w:rFonts w:ascii="Arial" w:hAnsi="Arial" w:cs="Arial"/>
        </w:rPr>
        <w:t>colposo,</w:t>
      </w:r>
      <w:r w:rsidRPr="002A7B32">
        <w:rPr>
          <w:rFonts w:ascii="Arial" w:hAnsi="Arial" w:cs="Arial"/>
          <w:spacing w:val="21"/>
        </w:rPr>
        <w:t xml:space="preserve"> </w:t>
      </w:r>
      <w:r w:rsidRPr="002A7B32">
        <w:rPr>
          <w:rFonts w:ascii="Arial" w:hAnsi="Arial" w:cs="Arial"/>
        </w:rPr>
        <w:t>anche</w:t>
      </w:r>
      <w:r w:rsidRPr="002A7B32">
        <w:rPr>
          <w:rFonts w:ascii="Arial" w:hAnsi="Arial" w:cs="Arial"/>
          <w:spacing w:val="25"/>
        </w:rPr>
        <w:t xml:space="preserve"> </w:t>
      </w:r>
      <w:r w:rsidRPr="002A7B32">
        <w:rPr>
          <w:rFonts w:ascii="Arial" w:hAnsi="Arial" w:cs="Arial"/>
        </w:rPr>
        <w:t>di</w:t>
      </w:r>
      <w:r w:rsidRPr="002A7B32">
        <w:rPr>
          <w:rFonts w:ascii="Arial" w:hAnsi="Arial" w:cs="Arial"/>
          <w:spacing w:val="22"/>
        </w:rPr>
        <w:t xml:space="preserve"> </w:t>
      </w:r>
      <w:r w:rsidRPr="002A7B32">
        <w:rPr>
          <w:rFonts w:ascii="Arial" w:hAnsi="Arial" w:cs="Arial"/>
        </w:rPr>
        <w:t>terzi,</w:t>
      </w:r>
      <w:r w:rsidRPr="002A7B32">
        <w:rPr>
          <w:rFonts w:ascii="Arial" w:hAnsi="Arial" w:cs="Arial"/>
          <w:spacing w:val="26"/>
        </w:rPr>
        <w:t xml:space="preserve"> </w:t>
      </w:r>
      <w:r w:rsidRPr="002A7B32">
        <w:rPr>
          <w:rFonts w:ascii="Arial" w:hAnsi="Arial" w:cs="Arial"/>
        </w:rPr>
        <w:t>ed</w:t>
      </w:r>
      <w:r w:rsidRPr="002A7B32">
        <w:rPr>
          <w:rFonts w:ascii="Arial" w:hAnsi="Arial" w:cs="Arial"/>
          <w:spacing w:val="21"/>
        </w:rPr>
        <w:t xml:space="preserve"> </w:t>
      </w:r>
      <w:r w:rsidRPr="002A7B32">
        <w:rPr>
          <w:rFonts w:ascii="Arial" w:hAnsi="Arial" w:cs="Arial"/>
        </w:rPr>
        <w:t>impegnandosi</w:t>
      </w:r>
      <w:r w:rsidRPr="002A7B32">
        <w:rPr>
          <w:rFonts w:ascii="Arial" w:hAnsi="Arial" w:cs="Arial"/>
          <w:spacing w:val="23"/>
        </w:rPr>
        <w:t xml:space="preserve"> </w:t>
      </w:r>
      <w:r w:rsidRPr="002A7B32">
        <w:rPr>
          <w:rFonts w:ascii="Arial" w:hAnsi="Arial" w:cs="Arial"/>
        </w:rPr>
        <w:t>a</w:t>
      </w:r>
      <w:r w:rsidRPr="002A7B32">
        <w:rPr>
          <w:rFonts w:ascii="Arial" w:hAnsi="Arial" w:cs="Arial"/>
          <w:spacing w:val="22"/>
        </w:rPr>
        <w:t xml:space="preserve"> </w:t>
      </w:r>
      <w:r w:rsidRPr="002A7B32">
        <w:rPr>
          <w:rFonts w:ascii="Arial" w:hAnsi="Arial" w:cs="Arial"/>
        </w:rPr>
        <w:t>riconsegnare</w:t>
      </w:r>
      <w:r w:rsidRPr="002A7B32">
        <w:rPr>
          <w:rFonts w:ascii="Arial" w:hAnsi="Arial" w:cs="Arial"/>
          <w:spacing w:val="22"/>
        </w:rPr>
        <w:t xml:space="preserve"> </w:t>
      </w:r>
      <w:r w:rsidRPr="002A7B32">
        <w:rPr>
          <w:rFonts w:ascii="Arial" w:hAnsi="Arial" w:cs="Arial"/>
        </w:rPr>
        <w:t>l’area</w:t>
      </w:r>
      <w:r w:rsidRPr="002A7B32">
        <w:rPr>
          <w:rFonts w:ascii="Arial" w:hAnsi="Arial" w:cs="Arial"/>
          <w:spacing w:val="24"/>
        </w:rPr>
        <w:t xml:space="preserve"> </w:t>
      </w:r>
      <w:r w:rsidRPr="002A7B32">
        <w:rPr>
          <w:rFonts w:ascii="Arial" w:hAnsi="Arial" w:cs="Arial"/>
        </w:rPr>
        <w:t>nelle</w:t>
      </w:r>
      <w:r w:rsidRPr="002A7B32">
        <w:rPr>
          <w:rFonts w:ascii="Arial" w:hAnsi="Arial" w:cs="Arial"/>
          <w:spacing w:val="22"/>
        </w:rPr>
        <w:t xml:space="preserve"> </w:t>
      </w:r>
      <w:r w:rsidRPr="002A7B32">
        <w:rPr>
          <w:rFonts w:ascii="Arial" w:hAnsi="Arial" w:cs="Arial"/>
        </w:rPr>
        <w:t>medesime</w:t>
      </w:r>
      <w:r w:rsidRPr="002A7B32">
        <w:rPr>
          <w:rFonts w:ascii="Arial" w:hAnsi="Arial" w:cs="Arial"/>
          <w:spacing w:val="24"/>
        </w:rPr>
        <w:t xml:space="preserve"> </w:t>
      </w:r>
      <w:r w:rsidRPr="002A7B32">
        <w:rPr>
          <w:rFonts w:ascii="Arial" w:hAnsi="Arial" w:cs="Arial"/>
        </w:rPr>
        <w:t>condizioni,</w:t>
      </w:r>
      <w:r w:rsidRPr="002A7B32">
        <w:rPr>
          <w:rFonts w:ascii="Arial" w:hAnsi="Arial" w:cs="Arial"/>
          <w:spacing w:val="23"/>
        </w:rPr>
        <w:t xml:space="preserve"> </w:t>
      </w:r>
      <w:r w:rsidRPr="002A7B32">
        <w:rPr>
          <w:rFonts w:ascii="Arial" w:hAnsi="Arial" w:cs="Arial"/>
        </w:rPr>
        <w:t>fatto</w:t>
      </w:r>
      <w:r w:rsidRPr="002A7B32">
        <w:rPr>
          <w:rFonts w:ascii="Arial" w:hAnsi="Arial" w:cs="Arial"/>
          <w:spacing w:val="-52"/>
        </w:rPr>
        <w:t xml:space="preserve"> </w:t>
      </w:r>
      <w:r w:rsidRPr="002A7B32">
        <w:rPr>
          <w:rFonts w:ascii="Arial" w:hAnsi="Arial" w:cs="Arial"/>
        </w:rPr>
        <w:t>salvo</w:t>
      </w:r>
      <w:r w:rsidRPr="002A7B32">
        <w:rPr>
          <w:rFonts w:ascii="Arial" w:hAnsi="Arial" w:cs="Arial"/>
          <w:spacing w:val="1"/>
        </w:rPr>
        <w:t xml:space="preserve"> </w:t>
      </w:r>
      <w:r w:rsidRPr="002A7B32">
        <w:rPr>
          <w:rFonts w:ascii="Arial" w:hAnsi="Arial" w:cs="Arial"/>
        </w:rPr>
        <w:t>il</w:t>
      </w:r>
      <w:r w:rsidRPr="002A7B32">
        <w:rPr>
          <w:rFonts w:ascii="Arial" w:hAnsi="Arial" w:cs="Arial"/>
          <w:spacing w:val="-2"/>
        </w:rPr>
        <w:t xml:space="preserve"> </w:t>
      </w:r>
      <w:r w:rsidRPr="002A7B32">
        <w:rPr>
          <w:rFonts w:ascii="Arial" w:hAnsi="Arial" w:cs="Arial"/>
        </w:rPr>
        <w:t>normale deperimento</w:t>
      </w:r>
      <w:r w:rsidRPr="002A7B32">
        <w:rPr>
          <w:rFonts w:ascii="Arial" w:hAnsi="Arial" w:cs="Arial"/>
          <w:spacing w:val="-1"/>
        </w:rPr>
        <w:t xml:space="preserve"> </w:t>
      </w:r>
      <w:r w:rsidRPr="002A7B32">
        <w:rPr>
          <w:rFonts w:ascii="Arial" w:hAnsi="Arial" w:cs="Arial"/>
        </w:rPr>
        <w:t>d’uso, pena</w:t>
      </w:r>
      <w:r w:rsidRPr="002A7B32">
        <w:rPr>
          <w:rFonts w:ascii="Arial" w:hAnsi="Arial" w:cs="Arial"/>
          <w:spacing w:val="-2"/>
        </w:rPr>
        <w:t xml:space="preserve"> </w:t>
      </w:r>
      <w:r w:rsidRPr="002A7B32">
        <w:rPr>
          <w:rFonts w:ascii="Arial" w:hAnsi="Arial" w:cs="Arial"/>
        </w:rPr>
        <w:t>il</w:t>
      </w:r>
      <w:r w:rsidRPr="002A7B32">
        <w:rPr>
          <w:rFonts w:ascii="Arial" w:hAnsi="Arial" w:cs="Arial"/>
          <w:spacing w:val="1"/>
        </w:rPr>
        <w:t xml:space="preserve"> </w:t>
      </w:r>
      <w:r w:rsidRPr="002A7B32">
        <w:rPr>
          <w:rFonts w:ascii="Arial" w:hAnsi="Arial" w:cs="Arial"/>
        </w:rPr>
        <w:t>risarcimento</w:t>
      </w:r>
      <w:r w:rsidRPr="002A7B32">
        <w:rPr>
          <w:rFonts w:ascii="Arial" w:hAnsi="Arial" w:cs="Arial"/>
          <w:spacing w:val="-1"/>
        </w:rPr>
        <w:t xml:space="preserve"> </w:t>
      </w:r>
      <w:r w:rsidRPr="002A7B32">
        <w:rPr>
          <w:rFonts w:ascii="Arial" w:hAnsi="Arial" w:cs="Arial"/>
        </w:rPr>
        <w:t>del</w:t>
      </w:r>
      <w:r w:rsidRPr="002A7B32">
        <w:rPr>
          <w:rFonts w:ascii="Arial" w:hAnsi="Arial" w:cs="Arial"/>
          <w:spacing w:val="-1"/>
        </w:rPr>
        <w:t xml:space="preserve"> </w:t>
      </w:r>
      <w:r w:rsidRPr="002A7B32">
        <w:rPr>
          <w:rFonts w:ascii="Arial" w:hAnsi="Arial" w:cs="Arial"/>
        </w:rPr>
        <w:t>danno.</w:t>
      </w:r>
    </w:p>
    <w:p w14:paraId="39C7D3AD" w14:textId="77777777" w:rsidR="00204B3E" w:rsidRDefault="006B28B5" w:rsidP="00204B3E">
      <w:pPr>
        <w:pStyle w:val="Textbody"/>
        <w:spacing w:line="360" w:lineRule="auto"/>
        <w:ind w:right="117"/>
        <w:rPr>
          <w:rFonts w:ascii="Arial" w:hAnsi="Arial" w:cs="Arial"/>
        </w:rPr>
      </w:pPr>
      <w:r w:rsidRPr="002A7B32">
        <w:rPr>
          <w:rFonts w:ascii="Arial" w:hAnsi="Arial" w:cs="Arial"/>
          <w:b/>
          <w:bCs/>
        </w:rPr>
        <w:t>1</w:t>
      </w:r>
      <w:r w:rsidR="002A7B32">
        <w:rPr>
          <w:rFonts w:ascii="Arial" w:hAnsi="Arial" w:cs="Arial"/>
          <w:b/>
          <w:bCs/>
        </w:rPr>
        <w:t>2</w:t>
      </w:r>
      <w:r w:rsidRPr="002A7B32">
        <w:rPr>
          <w:rFonts w:ascii="Arial" w:hAnsi="Arial" w:cs="Arial"/>
          <w:b/>
          <w:bCs/>
        </w:rPr>
        <w:t>.</w:t>
      </w:r>
      <w:r w:rsidR="00061B81" w:rsidRPr="002A7B32">
        <w:rPr>
          <w:rFonts w:ascii="Arial" w:hAnsi="Arial" w:cs="Arial"/>
        </w:rPr>
        <w:t xml:space="preserve"> </w:t>
      </w:r>
      <w:r w:rsidRPr="002A7B32">
        <w:rPr>
          <w:rFonts w:ascii="Arial" w:hAnsi="Arial" w:cs="Arial"/>
        </w:rPr>
        <w:t>Il subconcessionario non potrà apportare alcuna modifica, innovazione, miglioria o addizione e alla loro</w:t>
      </w:r>
      <w:r w:rsidRPr="002A7B32">
        <w:rPr>
          <w:rFonts w:ascii="Arial" w:hAnsi="Arial" w:cs="Arial"/>
          <w:spacing w:val="1"/>
        </w:rPr>
        <w:t xml:space="preserve"> </w:t>
      </w:r>
      <w:r w:rsidRPr="002A7B32">
        <w:rPr>
          <w:rFonts w:ascii="Arial" w:hAnsi="Arial" w:cs="Arial"/>
        </w:rPr>
        <w:t>destinazione, o agli impianti esistenti, senza il preventivo consenso scritto del subconcedente. Quanto alle</w:t>
      </w:r>
      <w:r w:rsidRPr="002A7B32">
        <w:rPr>
          <w:rFonts w:ascii="Arial" w:hAnsi="Arial" w:cs="Arial"/>
          <w:spacing w:val="1"/>
        </w:rPr>
        <w:t xml:space="preserve"> </w:t>
      </w:r>
      <w:r w:rsidRPr="002A7B32">
        <w:rPr>
          <w:rFonts w:ascii="Arial" w:hAnsi="Arial" w:cs="Arial"/>
        </w:rPr>
        <w:t>eventuali</w:t>
      </w:r>
      <w:r w:rsidRPr="002A7B32">
        <w:rPr>
          <w:rFonts w:ascii="Arial" w:hAnsi="Arial" w:cs="Arial"/>
          <w:spacing w:val="1"/>
        </w:rPr>
        <w:t xml:space="preserve"> </w:t>
      </w:r>
      <w:r w:rsidRPr="002A7B32">
        <w:rPr>
          <w:rFonts w:ascii="Arial" w:hAnsi="Arial" w:cs="Arial"/>
        </w:rPr>
        <w:t>migliorie</w:t>
      </w:r>
      <w:r w:rsidRPr="002A7B32">
        <w:rPr>
          <w:rFonts w:ascii="Arial" w:hAnsi="Arial" w:cs="Arial"/>
          <w:spacing w:val="1"/>
        </w:rPr>
        <w:t xml:space="preserve"> </w:t>
      </w:r>
      <w:r w:rsidRPr="002A7B32">
        <w:rPr>
          <w:rFonts w:ascii="Arial" w:hAnsi="Arial" w:cs="Arial"/>
        </w:rPr>
        <w:t>e</w:t>
      </w:r>
      <w:r w:rsidRPr="002A7B32">
        <w:rPr>
          <w:rFonts w:ascii="Arial" w:hAnsi="Arial" w:cs="Arial"/>
          <w:spacing w:val="1"/>
        </w:rPr>
        <w:t xml:space="preserve"> </w:t>
      </w:r>
      <w:r w:rsidRPr="002A7B32">
        <w:rPr>
          <w:rFonts w:ascii="Arial" w:hAnsi="Arial" w:cs="Arial"/>
        </w:rPr>
        <w:t>addizioni</w:t>
      </w:r>
      <w:r w:rsidRPr="002A7B32">
        <w:rPr>
          <w:rFonts w:ascii="Arial" w:hAnsi="Arial" w:cs="Arial"/>
          <w:spacing w:val="1"/>
        </w:rPr>
        <w:t xml:space="preserve"> </w:t>
      </w:r>
      <w:r w:rsidRPr="002A7B32">
        <w:rPr>
          <w:rFonts w:ascii="Arial" w:hAnsi="Arial" w:cs="Arial"/>
        </w:rPr>
        <w:t>che</w:t>
      </w:r>
      <w:r w:rsidRPr="002A7B32">
        <w:rPr>
          <w:rFonts w:ascii="Arial" w:hAnsi="Arial" w:cs="Arial"/>
          <w:spacing w:val="1"/>
        </w:rPr>
        <w:t xml:space="preserve"> </w:t>
      </w:r>
      <w:r w:rsidRPr="002A7B32">
        <w:rPr>
          <w:rFonts w:ascii="Arial" w:hAnsi="Arial" w:cs="Arial"/>
        </w:rPr>
        <w:t>venissero</w:t>
      </w:r>
      <w:r w:rsidRPr="002A7B32">
        <w:rPr>
          <w:rFonts w:ascii="Arial" w:hAnsi="Arial" w:cs="Arial"/>
          <w:spacing w:val="1"/>
        </w:rPr>
        <w:t xml:space="preserve"> </w:t>
      </w:r>
      <w:r w:rsidRPr="002A7B32">
        <w:rPr>
          <w:rFonts w:ascii="Arial" w:hAnsi="Arial" w:cs="Arial"/>
        </w:rPr>
        <w:t>comunque</w:t>
      </w:r>
      <w:r w:rsidRPr="002A7B32">
        <w:rPr>
          <w:rFonts w:ascii="Arial" w:hAnsi="Arial" w:cs="Arial"/>
          <w:spacing w:val="1"/>
        </w:rPr>
        <w:t xml:space="preserve"> </w:t>
      </w:r>
      <w:r w:rsidRPr="002A7B32">
        <w:rPr>
          <w:rFonts w:ascii="Arial" w:hAnsi="Arial" w:cs="Arial"/>
        </w:rPr>
        <w:t>eseguite,</w:t>
      </w:r>
      <w:r w:rsidRPr="002A7B32">
        <w:rPr>
          <w:rFonts w:ascii="Arial" w:hAnsi="Arial" w:cs="Arial"/>
          <w:spacing w:val="1"/>
        </w:rPr>
        <w:t xml:space="preserve"> </w:t>
      </w:r>
      <w:r w:rsidRPr="002A7B32">
        <w:rPr>
          <w:rFonts w:ascii="Arial" w:hAnsi="Arial" w:cs="Arial"/>
        </w:rPr>
        <w:t>anche</w:t>
      </w:r>
      <w:r w:rsidRPr="002A7B32">
        <w:rPr>
          <w:rFonts w:ascii="Arial" w:hAnsi="Arial" w:cs="Arial"/>
          <w:spacing w:val="1"/>
        </w:rPr>
        <w:t xml:space="preserve"> </w:t>
      </w:r>
      <w:r w:rsidRPr="002A7B32">
        <w:rPr>
          <w:rFonts w:ascii="Arial" w:hAnsi="Arial" w:cs="Arial"/>
        </w:rPr>
        <w:t>con</w:t>
      </w:r>
      <w:r w:rsidRPr="002A7B32">
        <w:rPr>
          <w:rFonts w:ascii="Arial" w:hAnsi="Arial" w:cs="Arial"/>
          <w:spacing w:val="1"/>
        </w:rPr>
        <w:t xml:space="preserve"> </w:t>
      </w:r>
      <w:r w:rsidRPr="002A7B32">
        <w:rPr>
          <w:rFonts w:ascii="Arial" w:hAnsi="Arial" w:cs="Arial"/>
        </w:rPr>
        <w:t>la</w:t>
      </w:r>
      <w:r w:rsidRPr="002A7B32">
        <w:rPr>
          <w:rFonts w:ascii="Arial" w:hAnsi="Arial" w:cs="Arial"/>
          <w:spacing w:val="1"/>
        </w:rPr>
        <w:t xml:space="preserve"> </w:t>
      </w:r>
      <w:r w:rsidRPr="002A7B32">
        <w:rPr>
          <w:rFonts w:ascii="Arial" w:hAnsi="Arial" w:cs="Arial"/>
        </w:rPr>
        <w:t>tolleranza</w:t>
      </w:r>
      <w:r w:rsidRPr="002A7B32">
        <w:rPr>
          <w:rFonts w:ascii="Arial" w:hAnsi="Arial" w:cs="Arial"/>
          <w:spacing w:val="56"/>
        </w:rPr>
        <w:t xml:space="preserve"> </w:t>
      </w:r>
      <w:r w:rsidRPr="002A7B32">
        <w:rPr>
          <w:rFonts w:ascii="Arial" w:hAnsi="Arial" w:cs="Arial"/>
        </w:rPr>
        <w:t>del</w:t>
      </w:r>
      <w:r w:rsidRPr="002A7B32">
        <w:rPr>
          <w:rFonts w:ascii="Arial" w:hAnsi="Arial" w:cs="Arial"/>
          <w:spacing w:val="1"/>
        </w:rPr>
        <w:t xml:space="preserve"> </w:t>
      </w:r>
      <w:r w:rsidRPr="002A7B32">
        <w:rPr>
          <w:rFonts w:ascii="Arial" w:hAnsi="Arial" w:cs="Arial"/>
        </w:rPr>
        <w:t>subconcedente, questo avrà facoltà di ritenerle senza obbligo di corrispondere indennizzo o compenso</w:t>
      </w:r>
      <w:r w:rsidRPr="002A7B32">
        <w:rPr>
          <w:rFonts w:ascii="Arial" w:hAnsi="Arial" w:cs="Arial"/>
          <w:spacing w:val="1"/>
        </w:rPr>
        <w:t xml:space="preserve"> </w:t>
      </w:r>
      <w:r w:rsidRPr="002A7B32">
        <w:rPr>
          <w:rFonts w:ascii="Arial" w:hAnsi="Arial" w:cs="Arial"/>
        </w:rPr>
        <w:t>alcuno, poiché il subconcessionario sin d’ora fa espressa rinuncia ad ogni e qualsiasi azione a norma dei</w:t>
      </w:r>
      <w:r w:rsidRPr="002A7B32">
        <w:rPr>
          <w:rFonts w:ascii="Arial" w:hAnsi="Arial" w:cs="Arial"/>
          <w:spacing w:val="1"/>
        </w:rPr>
        <w:t xml:space="preserve"> </w:t>
      </w:r>
      <w:r w:rsidRPr="002A7B32">
        <w:rPr>
          <w:rFonts w:ascii="Arial" w:hAnsi="Arial" w:cs="Arial"/>
        </w:rPr>
        <w:t>principi generali dell’arricchimento. In caso contrario, il subconcessionario avrà l’obbligo, a semplice richiesta</w:t>
      </w:r>
      <w:r w:rsidRPr="002A7B32">
        <w:rPr>
          <w:rFonts w:ascii="Arial" w:hAnsi="Arial" w:cs="Arial"/>
          <w:spacing w:val="-53"/>
        </w:rPr>
        <w:t xml:space="preserve"> </w:t>
      </w:r>
      <w:r w:rsidRPr="002A7B32">
        <w:rPr>
          <w:rFonts w:ascii="Arial" w:hAnsi="Arial" w:cs="Arial"/>
        </w:rPr>
        <w:t>del</w:t>
      </w:r>
      <w:r w:rsidRPr="002A7B32">
        <w:rPr>
          <w:rFonts w:ascii="Arial" w:hAnsi="Arial" w:cs="Arial"/>
          <w:spacing w:val="-4"/>
        </w:rPr>
        <w:t xml:space="preserve"> </w:t>
      </w:r>
      <w:r w:rsidRPr="002A7B32">
        <w:rPr>
          <w:rFonts w:ascii="Arial" w:hAnsi="Arial" w:cs="Arial"/>
        </w:rPr>
        <w:t>subconcedente,</w:t>
      </w:r>
      <w:r w:rsidRPr="002A7B32">
        <w:rPr>
          <w:rFonts w:ascii="Arial" w:hAnsi="Arial" w:cs="Arial"/>
          <w:spacing w:val="-4"/>
        </w:rPr>
        <w:t xml:space="preserve"> </w:t>
      </w:r>
      <w:r w:rsidRPr="002A7B32">
        <w:rPr>
          <w:rFonts w:ascii="Arial" w:hAnsi="Arial" w:cs="Arial"/>
        </w:rPr>
        <w:t>anche</w:t>
      </w:r>
      <w:r w:rsidRPr="002A7B32">
        <w:rPr>
          <w:rFonts w:ascii="Arial" w:hAnsi="Arial" w:cs="Arial"/>
          <w:spacing w:val="-2"/>
        </w:rPr>
        <w:t xml:space="preserve"> </w:t>
      </w:r>
      <w:r w:rsidRPr="002A7B32">
        <w:rPr>
          <w:rFonts w:ascii="Arial" w:hAnsi="Arial" w:cs="Arial"/>
        </w:rPr>
        <w:t>nel</w:t>
      </w:r>
      <w:r w:rsidRPr="002A7B32">
        <w:rPr>
          <w:rFonts w:ascii="Arial" w:hAnsi="Arial" w:cs="Arial"/>
          <w:spacing w:val="-3"/>
        </w:rPr>
        <w:t xml:space="preserve"> </w:t>
      </w:r>
      <w:r w:rsidRPr="002A7B32">
        <w:rPr>
          <w:rFonts w:ascii="Arial" w:hAnsi="Arial" w:cs="Arial"/>
        </w:rPr>
        <w:t>corso</w:t>
      </w:r>
      <w:r w:rsidRPr="002A7B32">
        <w:rPr>
          <w:rFonts w:ascii="Arial" w:hAnsi="Arial" w:cs="Arial"/>
          <w:spacing w:val="-3"/>
        </w:rPr>
        <w:t xml:space="preserve"> </w:t>
      </w:r>
      <w:r w:rsidRPr="002A7B32">
        <w:rPr>
          <w:rFonts w:ascii="Arial" w:hAnsi="Arial" w:cs="Arial"/>
        </w:rPr>
        <w:t>della</w:t>
      </w:r>
      <w:r w:rsidRPr="002A7B32">
        <w:rPr>
          <w:rFonts w:ascii="Arial" w:hAnsi="Arial" w:cs="Arial"/>
          <w:spacing w:val="-2"/>
        </w:rPr>
        <w:t xml:space="preserve"> </w:t>
      </w:r>
      <w:r w:rsidRPr="002A7B32">
        <w:rPr>
          <w:rFonts w:ascii="Arial" w:hAnsi="Arial" w:cs="Arial"/>
        </w:rPr>
        <w:t>subconcessione,</w:t>
      </w:r>
      <w:r w:rsidRPr="002A7B32">
        <w:rPr>
          <w:rFonts w:ascii="Arial" w:hAnsi="Arial" w:cs="Arial"/>
          <w:spacing w:val="-4"/>
        </w:rPr>
        <w:t xml:space="preserve"> </w:t>
      </w:r>
      <w:r w:rsidRPr="002A7B32">
        <w:rPr>
          <w:rFonts w:ascii="Arial" w:hAnsi="Arial" w:cs="Arial"/>
        </w:rPr>
        <w:t>della</w:t>
      </w:r>
      <w:r w:rsidRPr="002A7B32">
        <w:rPr>
          <w:rFonts w:ascii="Arial" w:hAnsi="Arial" w:cs="Arial"/>
          <w:spacing w:val="-3"/>
        </w:rPr>
        <w:t xml:space="preserve"> </w:t>
      </w:r>
      <w:r w:rsidRPr="002A7B32">
        <w:rPr>
          <w:rFonts w:ascii="Arial" w:hAnsi="Arial" w:cs="Arial"/>
        </w:rPr>
        <w:t>remissione</w:t>
      </w:r>
      <w:r w:rsidRPr="002A7B32">
        <w:rPr>
          <w:rFonts w:ascii="Arial" w:hAnsi="Arial" w:cs="Arial"/>
          <w:spacing w:val="-2"/>
        </w:rPr>
        <w:t xml:space="preserve"> </w:t>
      </w:r>
      <w:r w:rsidRPr="002A7B32">
        <w:rPr>
          <w:rFonts w:ascii="Arial" w:hAnsi="Arial" w:cs="Arial"/>
        </w:rPr>
        <w:t>in</w:t>
      </w:r>
      <w:r w:rsidRPr="002A7B32">
        <w:rPr>
          <w:rFonts w:ascii="Arial" w:hAnsi="Arial" w:cs="Arial"/>
          <w:spacing w:val="-3"/>
        </w:rPr>
        <w:t xml:space="preserve"> </w:t>
      </w:r>
      <w:r w:rsidRPr="002A7B32">
        <w:rPr>
          <w:rFonts w:ascii="Arial" w:hAnsi="Arial" w:cs="Arial"/>
        </w:rPr>
        <w:t>pristino,</w:t>
      </w:r>
      <w:r w:rsidRPr="002A7B32">
        <w:rPr>
          <w:rFonts w:ascii="Arial" w:hAnsi="Arial" w:cs="Arial"/>
          <w:spacing w:val="-2"/>
        </w:rPr>
        <w:t xml:space="preserve"> </w:t>
      </w:r>
      <w:r w:rsidRPr="002A7B32">
        <w:rPr>
          <w:rFonts w:ascii="Arial" w:hAnsi="Arial" w:cs="Arial"/>
        </w:rPr>
        <w:t>a</w:t>
      </w:r>
      <w:r w:rsidRPr="002A7B32">
        <w:rPr>
          <w:rFonts w:ascii="Arial" w:hAnsi="Arial" w:cs="Arial"/>
          <w:spacing w:val="-3"/>
        </w:rPr>
        <w:t xml:space="preserve"> </w:t>
      </w:r>
      <w:r w:rsidRPr="002A7B32">
        <w:rPr>
          <w:rFonts w:ascii="Arial" w:hAnsi="Arial" w:cs="Arial"/>
        </w:rPr>
        <w:t>proprie</w:t>
      </w:r>
      <w:r w:rsidRPr="002A7B32">
        <w:rPr>
          <w:rFonts w:ascii="Arial" w:hAnsi="Arial" w:cs="Arial"/>
          <w:spacing w:val="-1"/>
        </w:rPr>
        <w:t xml:space="preserve"> </w:t>
      </w:r>
      <w:r w:rsidRPr="002A7B32">
        <w:rPr>
          <w:rFonts w:ascii="Arial" w:hAnsi="Arial" w:cs="Arial"/>
        </w:rPr>
        <w:t>spese.</w:t>
      </w:r>
    </w:p>
    <w:p w14:paraId="62347EE6" w14:textId="77777777" w:rsidR="00204B3E" w:rsidRDefault="006B28B5" w:rsidP="00204B3E">
      <w:pPr>
        <w:pStyle w:val="Textbody"/>
        <w:spacing w:line="360" w:lineRule="auto"/>
        <w:ind w:right="117"/>
        <w:rPr>
          <w:rFonts w:ascii="Arial" w:hAnsi="Arial" w:cs="Arial"/>
          <w:color w:val="FF0000"/>
        </w:rPr>
      </w:pPr>
      <w:r w:rsidRPr="002A7B32">
        <w:rPr>
          <w:rFonts w:ascii="Arial" w:hAnsi="Arial" w:cs="Arial"/>
          <w:b/>
          <w:bCs/>
        </w:rPr>
        <w:t>1</w:t>
      </w:r>
      <w:r w:rsidR="002A7B32">
        <w:rPr>
          <w:rFonts w:ascii="Arial" w:hAnsi="Arial" w:cs="Arial"/>
          <w:b/>
          <w:bCs/>
        </w:rPr>
        <w:t>3</w:t>
      </w:r>
      <w:r w:rsidRPr="002A7B32">
        <w:rPr>
          <w:rFonts w:ascii="Arial" w:hAnsi="Arial" w:cs="Arial"/>
          <w:b/>
          <w:bCs/>
        </w:rPr>
        <w:t>.</w:t>
      </w:r>
      <w:r w:rsidR="00061B81" w:rsidRPr="002A7B32">
        <w:rPr>
          <w:rFonts w:ascii="Arial" w:hAnsi="Arial" w:cs="Arial"/>
        </w:rPr>
        <w:t xml:space="preserve"> </w:t>
      </w:r>
      <w:r w:rsidR="002A7B32" w:rsidRPr="00204B3E">
        <w:rPr>
          <w:rFonts w:ascii="Arial" w:hAnsi="Arial" w:cs="Arial"/>
        </w:rPr>
        <w:t>Il subconcessionario non ha diritto ad alcuna indennità di avviamento al cessare del contratto e non ha diritto di prelazione in caso di vendita di qualsiasi bene o diritto subconcesso</w:t>
      </w:r>
      <w:r w:rsidR="002A7B32" w:rsidRPr="002A7B32">
        <w:rPr>
          <w:rFonts w:ascii="Arial" w:hAnsi="Arial" w:cs="Arial"/>
          <w:color w:val="FF0000"/>
        </w:rPr>
        <w:t>.</w:t>
      </w:r>
    </w:p>
    <w:p w14:paraId="6E0FC7D5" w14:textId="77777777" w:rsidR="00204B3E" w:rsidRPr="001D69FB" w:rsidRDefault="002A7B32" w:rsidP="00204B3E">
      <w:pPr>
        <w:pStyle w:val="Textbody"/>
        <w:spacing w:line="360" w:lineRule="auto"/>
        <w:ind w:right="117"/>
        <w:rPr>
          <w:rFonts w:ascii="Arial" w:hAnsi="Arial" w:cs="Arial"/>
        </w:rPr>
      </w:pPr>
      <w:r w:rsidRPr="001D69FB">
        <w:rPr>
          <w:rFonts w:ascii="Arial" w:hAnsi="Arial" w:cs="Arial"/>
        </w:rPr>
        <w:t>Inoltre, fatto salvo quanto previsto al precedente art. 7, non potrà vantare alcuna legittima aspettativa ad una ulteriore proroga o al rinnovo della subconcessione.</w:t>
      </w:r>
    </w:p>
    <w:p w14:paraId="66A02145" w14:textId="77777777" w:rsidR="00204B3E" w:rsidRDefault="006B28B5" w:rsidP="00204B3E">
      <w:pPr>
        <w:pStyle w:val="Textbody"/>
        <w:spacing w:line="360" w:lineRule="auto"/>
        <w:ind w:right="117"/>
        <w:rPr>
          <w:rFonts w:ascii="Arial" w:hAnsi="Arial" w:cs="Arial"/>
        </w:rPr>
      </w:pPr>
      <w:r w:rsidRPr="002A7B32">
        <w:rPr>
          <w:rFonts w:ascii="Arial" w:hAnsi="Arial" w:cs="Arial"/>
          <w:b/>
          <w:bCs/>
        </w:rPr>
        <w:t>1</w:t>
      </w:r>
      <w:r w:rsidR="002A7B32">
        <w:rPr>
          <w:rFonts w:ascii="Arial" w:hAnsi="Arial" w:cs="Arial"/>
          <w:b/>
          <w:bCs/>
        </w:rPr>
        <w:t>4</w:t>
      </w:r>
      <w:r w:rsidRPr="002A7B32">
        <w:rPr>
          <w:rFonts w:ascii="Arial" w:hAnsi="Arial" w:cs="Arial"/>
          <w:b/>
          <w:bCs/>
        </w:rPr>
        <w:t>.</w:t>
      </w:r>
      <w:r w:rsidR="00061B81" w:rsidRPr="002A7B32">
        <w:rPr>
          <w:rFonts w:ascii="Arial" w:hAnsi="Arial" w:cs="Arial"/>
        </w:rPr>
        <w:t xml:space="preserve"> </w:t>
      </w:r>
      <w:r w:rsidRPr="002A7B32">
        <w:rPr>
          <w:rFonts w:ascii="Arial" w:hAnsi="Arial" w:cs="Arial"/>
        </w:rPr>
        <w:t>Il</w:t>
      </w:r>
      <w:r w:rsidRPr="002A7B32">
        <w:rPr>
          <w:rFonts w:ascii="Arial" w:hAnsi="Arial" w:cs="Arial"/>
          <w:spacing w:val="-6"/>
        </w:rPr>
        <w:t xml:space="preserve"> </w:t>
      </w:r>
      <w:r w:rsidRPr="002A7B32">
        <w:rPr>
          <w:rFonts w:ascii="Arial" w:hAnsi="Arial" w:cs="Arial"/>
        </w:rPr>
        <w:t>subconcedente</w:t>
      </w:r>
      <w:r w:rsidRPr="002A7B32">
        <w:rPr>
          <w:rFonts w:ascii="Arial" w:hAnsi="Arial" w:cs="Arial"/>
          <w:spacing w:val="-3"/>
        </w:rPr>
        <w:t xml:space="preserve"> </w:t>
      </w:r>
      <w:r w:rsidRPr="002A7B32">
        <w:rPr>
          <w:rFonts w:ascii="Arial" w:hAnsi="Arial" w:cs="Arial"/>
        </w:rPr>
        <w:t>potrà</w:t>
      </w:r>
      <w:r w:rsidRPr="002A7B32">
        <w:rPr>
          <w:rFonts w:ascii="Arial" w:hAnsi="Arial" w:cs="Arial"/>
          <w:spacing w:val="-3"/>
        </w:rPr>
        <w:t xml:space="preserve"> </w:t>
      </w:r>
      <w:r w:rsidRPr="002A7B32">
        <w:rPr>
          <w:rFonts w:ascii="Arial" w:hAnsi="Arial" w:cs="Arial"/>
        </w:rPr>
        <w:t>in</w:t>
      </w:r>
      <w:r w:rsidRPr="002A7B32">
        <w:rPr>
          <w:rFonts w:ascii="Arial" w:hAnsi="Arial" w:cs="Arial"/>
          <w:spacing w:val="-3"/>
        </w:rPr>
        <w:t xml:space="preserve"> </w:t>
      </w:r>
      <w:r w:rsidRPr="002A7B32">
        <w:rPr>
          <w:rFonts w:ascii="Arial" w:hAnsi="Arial" w:cs="Arial"/>
        </w:rPr>
        <w:t>qualunque</w:t>
      </w:r>
      <w:r w:rsidRPr="002A7B32">
        <w:rPr>
          <w:rFonts w:ascii="Arial" w:hAnsi="Arial" w:cs="Arial"/>
          <w:spacing w:val="-4"/>
        </w:rPr>
        <w:t xml:space="preserve"> </w:t>
      </w:r>
      <w:r w:rsidRPr="002A7B32">
        <w:rPr>
          <w:rFonts w:ascii="Arial" w:hAnsi="Arial" w:cs="Arial"/>
        </w:rPr>
        <w:t>momento</w:t>
      </w:r>
      <w:r w:rsidRPr="002A7B32">
        <w:rPr>
          <w:rFonts w:ascii="Arial" w:hAnsi="Arial" w:cs="Arial"/>
          <w:spacing w:val="-4"/>
        </w:rPr>
        <w:t xml:space="preserve"> </w:t>
      </w:r>
      <w:r w:rsidRPr="002A7B32">
        <w:rPr>
          <w:rFonts w:ascii="Arial" w:hAnsi="Arial" w:cs="Arial"/>
        </w:rPr>
        <w:t>ispezionare</w:t>
      </w:r>
      <w:r w:rsidRPr="002A7B32">
        <w:rPr>
          <w:rFonts w:ascii="Arial" w:hAnsi="Arial" w:cs="Arial"/>
          <w:spacing w:val="-4"/>
        </w:rPr>
        <w:t xml:space="preserve"> </w:t>
      </w:r>
      <w:r w:rsidRPr="002A7B32">
        <w:rPr>
          <w:rFonts w:ascii="Arial" w:hAnsi="Arial" w:cs="Arial"/>
        </w:rPr>
        <w:t>o</w:t>
      </w:r>
      <w:r w:rsidRPr="002A7B32">
        <w:rPr>
          <w:rFonts w:ascii="Arial" w:hAnsi="Arial" w:cs="Arial"/>
          <w:spacing w:val="-3"/>
        </w:rPr>
        <w:t xml:space="preserve"> </w:t>
      </w:r>
      <w:r w:rsidRPr="002A7B32">
        <w:rPr>
          <w:rFonts w:ascii="Arial" w:hAnsi="Arial" w:cs="Arial"/>
        </w:rPr>
        <w:t>far</w:t>
      </w:r>
      <w:r w:rsidRPr="002A7B32">
        <w:rPr>
          <w:rFonts w:ascii="Arial" w:hAnsi="Arial" w:cs="Arial"/>
          <w:spacing w:val="-6"/>
        </w:rPr>
        <w:t xml:space="preserve"> </w:t>
      </w:r>
      <w:r w:rsidRPr="002A7B32">
        <w:rPr>
          <w:rFonts w:ascii="Arial" w:hAnsi="Arial" w:cs="Arial"/>
        </w:rPr>
        <w:t>ispezionare</w:t>
      </w:r>
      <w:r w:rsidRPr="002A7B32">
        <w:rPr>
          <w:rFonts w:ascii="Arial" w:hAnsi="Arial" w:cs="Arial"/>
          <w:spacing w:val="-4"/>
        </w:rPr>
        <w:t xml:space="preserve"> </w:t>
      </w:r>
      <w:r w:rsidRPr="002A7B32">
        <w:rPr>
          <w:rFonts w:ascii="Arial" w:hAnsi="Arial" w:cs="Arial"/>
        </w:rPr>
        <w:t>i</w:t>
      </w:r>
      <w:r w:rsidRPr="002A7B32">
        <w:rPr>
          <w:rFonts w:ascii="Arial" w:hAnsi="Arial" w:cs="Arial"/>
          <w:spacing w:val="-4"/>
        </w:rPr>
        <w:t xml:space="preserve"> </w:t>
      </w:r>
      <w:r w:rsidRPr="002A7B32">
        <w:rPr>
          <w:rFonts w:ascii="Arial" w:hAnsi="Arial" w:cs="Arial"/>
        </w:rPr>
        <w:t>beni</w:t>
      </w:r>
      <w:r w:rsidRPr="002A7B32">
        <w:rPr>
          <w:rFonts w:ascii="Arial" w:hAnsi="Arial" w:cs="Arial"/>
          <w:spacing w:val="-5"/>
        </w:rPr>
        <w:t xml:space="preserve"> </w:t>
      </w:r>
      <w:r w:rsidRPr="002A7B32">
        <w:rPr>
          <w:rFonts w:ascii="Arial" w:hAnsi="Arial" w:cs="Arial"/>
        </w:rPr>
        <w:t>subconcessi.</w:t>
      </w:r>
    </w:p>
    <w:p w14:paraId="37D7452F" w14:textId="77777777" w:rsidR="00204B3E" w:rsidRDefault="006B28B5" w:rsidP="00204B3E">
      <w:pPr>
        <w:pStyle w:val="Textbody"/>
        <w:spacing w:line="360" w:lineRule="auto"/>
        <w:ind w:right="117"/>
        <w:rPr>
          <w:rFonts w:ascii="Arial" w:hAnsi="Arial" w:cs="Arial"/>
        </w:rPr>
      </w:pPr>
      <w:r w:rsidRPr="002A7B32">
        <w:rPr>
          <w:rFonts w:ascii="Arial" w:hAnsi="Arial" w:cs="Arial"/>
          <w:b/>
          <w:bCs/>
        </w:rPr>
        <w:t>1</w:t>
      </w:r>
      <w:r w:rsidR="002A7B32">
        <w:rPr>
          <w:rFonts w:ascii="Arial" w:hAnsi="Arial" w:cs="Arial"/>
          <w:b/>
          <w:bCs/>
        </w:rPr>
        <w:t>5</w:t>
      </w:r>
      <w:r w:rsidRPr="002A7B32">
        <w:rPr>
          <w:rFonts w:ascii="Arial" w:hAnsi="Arial" w:cs="Arial"/>
          <w:b/>
          <w:bCs/>
        </w:rPr>
        <w:t>.</w:t>
      </w:r>
      <w:r w:rsidR="00061B81" w:rsidRPr="002A7B32">
        <w:rPr>
          <w:rFonts w:ascii="Arial" w:hAnsi="Arial" w:cs="Arial"/>
        </w:rPr>
        <w:t xml:space="preserve"> </w:t>
      </w:r>
      <w:r w:rsidRPr="002A7B32">
        <w:rPr>
          <w:rFonts w:ascii="Arial" w:hAnsi="Arial" w:cs="Arial"/>
        </w:rPr>
        <w:t>Le parti concordano che la manutenzione (ordinaria e straordinaria) dell’area subconcessa nonché tutti</w:t>
      </w:r>
      <w:r w:rsidRPr="002A7B32">
        <w:rPr>
          <w:rFonts w:ascii="Arial" w:hAnsi="Arial" w:cs="Arial"/>
          <w:spacing w:val="1"/>
        </w:rPr>
        <w:t xml:space="preserve"> </w:t>
      </w:r>
      <w:r w:rsidRPr="002A7B32">
        <w:rPr>
          <w:rFonts w:ascii="Arial" w:hAnsi="Arial" w:cs="Arial"/>
        </w:rPr>
        <w:t>gli</w:t>
      </w:r>
      <w:r w:rsidRPr="002A7B32">
        <w:rPr>
          <w:rFonts w:ascii="Arial" w:hAnsi="Arial" w:cs="Arial"/>
          <w:spacing w:val="5"/>
        </w:rPr>
        <w:t xml:space="preserve"> </w:t>
      </w:r>
      <w:r w:rsidRPr="002A7B32">
        <w:rPr>
          <w:rFonts w:ascii="Arial" w:hAnsi="Arial" w:cs="Arial"/>
        </w:rPr>
        <w:t>eventuali</w:t>
      </w:r>
      <w:r w:rsidRPr="002A7B32">
        <w:rPr>
          <w:rFonts w:ascii="Arial" w:hAnsi="Arial" w:cs="Arial"/>
          <w:spacing w:val="5"/>
        </w:rPr>
        <w:t xml:space="preserve"> </w:t>
      </w:r>
      <w:r w:rsidRPr="002A7B32">
        <w:rPr>
          <w:rFonts w:ascii="Arial" w:hAnsi="Arial" w:cs="Arial"/>
        </w:rPr>
        <w:t>oneri</w:t>
      </w:r>
      <w:r w:rsidRPr="002A7B32">
        <w:rPr>
          <w:rFonts w:ascii="Arial" w:hAnsi="Arial" w:cs="Arial"/>
          <w:spacing w:val="3"/>
        </w:rPr>
        <w:t xml:space="preserve"> </w:t>
      </w:r>
      <w:r w:rsidRPr="002A7B32">
        <w:rPr>
          <w:rFonts w:ascii="Arial" w:hAnsi="Arial" w:cs="Arial"/>
        </w:rPr>
        <w:t>di</w:t>
      </w:r>
      <w:r w:rsidRPr="002A7B32">
        <w:rPr>
          <w:rFonts w:ascii="Arial" w:hAnsi="Arial" w:cs="Arial"/>
          <w:spacing w:val="3"/>
        </w:rPr>
        <w:t xml:space="preserve"> </w:t>
      </w:r>
      <w:r w:rsidRPr="002A7B32">
        <w:rPr>
          <w:rFonts w:ascii="Arial" w:hAnsi="Arial" w:cs="Arial"/>
        </w:rPr>
        <w:t>adeguamento</w:t>
      </w:r>
      <w:r w:rsidRPr="002A7B32">
        <w:rPr>
          <w:rFonts w:ascii="Arial" w:hAnsi="Arial" w:cs="Arial"/>
          <w:spacing w:val="4"/>
        </w:rPr>
        <w:t xml:space="preserve"> </w:t>
      </w:r>
      <w:r w:rsidRPr="002A7B32">
        <w:rPr>
          <w:rFonts w:ascii="Arial" w:hAnsi="Arial" w:cs="Arial"/>
        </w:rPr>
        <w:t>dell’area</w:t>
      </w:r>
      <w:r w:rsidRPr="002A7B32">
        <w:rPr>
          <w:rFonts w:ascii="Arial" w:hAnsi="Arial" w:cs="Arial"/>
          <w:spacing w:val="4"/>
        </w:rPr>
        <w:t xml:space="preserve"> </w:t>
      </w:r>
      <w:r w:rsidRPr="002A7B32">
        <w:rPr>
          <w:rFonts w:ascii="Arial" w:hAnsi="Arial" w:cs="Arial"/>
        </w:rPr>
        <w:t>attrezzata</w:t>
      </w:r>
      <w:r w:rsidRPr="002A7B32">
        <w:rPr>
          <w:rFonts w:ascii="Arial" w:hAnsi="Arial" w:cs="Arial"/>
          <w:spacing w:val="4"/>
        </w:rPr>
        <w:t xml:space="preserve"> </w:t>
      </w:r>
      <w:r w:rsidRPr="002A7B32">
        <w:rPr>
          <w:rFonts w:ascii="Arial" w:hAnsi="Arial" w:cs="Arial"/>
        </w:rPr>
        <w:t>ad</w:t>
      </w:r>
      <w:r w:rsidRPr="002A7B32">
        <w:rPr>
          <w:rFonts w:ascii="Arial" w:hAnsi="Arial" w:cs="Arial"/>
          <w:spacing w:val="4"/>
        </w:rPr>
        <w:t xml:space="preserve"> </w:t>
      </w:r>
      <w:r w:rsidRPr="002A7B32">
        <w:rPr>
          <w:rFonts w:ascii="Arial" w:hAnsi="Arial" w:cs="Arial"/>
        </w:rPr>
        <w:t>ospitare</w:t>
      </w:r>
      <w:r w:rsidRPr="002A7B32">
        <w:rPr>
          <w:rFonts w:ascii="Arial" w:hAnsi="Arial" w:cs="Arial"/>
          <w:spacing w:val="6"/>
        </w:rPr>
        <w:t xml:space="preserve"> </w:t>
      </w:r>
      <w:r w:rsidRPr="002A7B32">
        <w:rPr>
          <w:rFonts w:ascii="Arial" w:hAnsi="Arial" w:cs="Arial"/>
        </w:rPr>
        <w:t>attrezzatura</w:t>
      </w:r>
      <w:r w:rsidRPr="002A7B32">
        <w:rPr>
          <w:rFonts w:ascii="Arial" w:hAnsi="Arial" w:cs="Arial"/>
          <w:spacing w:val="6"/>
        </w:rPr>
        <w:t xml:space="preserve"> </w:t>
      </w:r>
      <w:r w:rsidRPr="002A7B32">
        <w:rPr>
          <w:rFonts w:ascii="Arial" w:hAnsi="Arial" w:cs="Arial"/>
        </w:rPr>
        <w:t>in</w:t>
      </w:r>
      <w:r w:rsidRPr="002A7B32">
        <w:rPr>
          <w:rFonts w:ascii="Arial" w:hAnsi="Arial" w:cs="Arial"/>
          <w:spacing w:val="6"/>
        </w:rPr>
        <w:t xml:space="preserve"> </w:t>
      </w:r>
      <w:r w:rsidRPr="002A7B32">
        <w:rPr>
          <w:rFonts w:ascii="Arial" w:hAnsi="Arial" w:cs="Arial"/>
        </w:rPr>
        <w:t>base</w:t>
      </w:r>
      <w:r w:rsidRPr="002A7B32">
        <w:rPr>
          <w:rFonts w:ascii="Arial" w:hAnsi="Arial" w:cs="Arial"/>
          <w:spacing w:val="6"/>
        </w:rPr>
        <w:t xml:space="preserve"> </w:t>
      </w:r>
      <w:r w:rsidRPr="002A7B32">
        <w:rPr>
          <w:rFonts w:ascii="Arial" w:hAnsi="Arial" w:cs="Arial"/>
        </w:rPr>
        <w:t>a</w:t>
      </w:r>
      <w:r w:rsidRPr="002A7B32">
        <w:rPr>
          <w:rFonts w:ascii="Arial" w:hAnsi="Arial" w:cs="Arial"/>
          <w:spacing w:val="5"/>
        </w:rPr>
        <w:t xml:space="preserve"> </w:t>
      </w:r>
      <w:r w:rsidRPr="002A7B32">
        <w:rPr>
          <w:rFonts w:ascii="Arial" w:hAnsi="Arial" w:cs="Arial"/>
        </w:rPr>
        <w:t>normative</w:t>
      </w:r>
      <w:r w:rsidRPr="002A7B32">
        <w:rPr>
          <w:rFonts w:ascii="Arial" w:hAnsi="Arial" w:cs="Arial"/>
          <w:spacing w:val="6"/>
        </w:rPr>
        <w:t xml:space="preserve"> </w:t>
      </w:r>
      <w:r w:rsidRPr="002A7B32">
        <w:rPr>
          <w:rFonts w:ascii="Arial" w:hAnsi="Arial" w:cs="Arial"/>
        </w:rPr>
        <w:t>di</w:t>
      </w:r>
      <w:r w:rsidRPr="002A7B32">
        <w:rPr>
          <w:rFonts w:ascii="Arial" w:hAnsi="Arial" w:cs="Arial"/>
          <w:spacing w:val="3"/>
        </w:rPr>
        <w:t xml:space="preserve"> </w:t>
      </w:r>
      <w:r w:rsidRPr="002A7B32">
        <w:rPr>
          <w:rFonts w:ascii="Arial" w:hAnsi="Arial" w:cs="Arial"/>
        </w:rPr>
        <w:t>legge</w:t>
      </w:r>
      <w:r w:rsidRPr="002A7B32">
        <w:rPr>
          <w:rFonts w:ascii="Arial" w:hAnsi="Arial" w:cs="Arial"/>
          <w:spacing w:val="-53"/>
        </w:rPr>
        <w:t xml:space="preserve"> </w:t>
      </w:r>
      <w:r w:rsidRPr="002A7B32">
        <w:rPr>
          <w:rFonts w:ascii="Arial" w:hAnsi="Arial" w:cs="Arial"/>
        </w:rPr>
        <w:t>o</w:t>
      </w:r>
      <w:r w:rsidRPr="002A7B32">
        <w:rPr>
          <w:rFonts w:ascii="Arial" w:hAnsi="Arial" w:cs="Arial"/>
          <w:spacing w:val="-3"/>
        </w:rPr>
        <w:t xml:space="preserve"> </w:t>
      </w:r>
      <w:r w:rsidRPr="002A7B32">
        <w:rPr>
          <w:rFonts w:ascii="Arial" w:hAnsi="Arial" w:cs="Arial"/>
        </w:rPr>
        <w:t>disposizioni amministrative</w:t>
      </w:r>
      <w:r w:rsidRPr="002A7B32">
        <w:rPr>
          <w:rFonts w:ascii="Arial" w:hAnsi="Arial" w:cs="Arial"/>
          <w:spacing w:val="-2"/>
        </w:rPr>
        <w:t xml:space="preserve"> </w:t>
      </w:r>
      <w:r w:rsidRPr="002A7B32">
        <w:rPr>
          <w:rFonts w:ascii="Arial" w:hAnsi="Arial" w:cs="Arial"/>
        </w:rPr>
        <w:t>–</w:t>
      </w:r>
      <w:r w:rsidRPr="002A7B32">
        <w:rPr>
          <w:rFonts w:ascii="Arial" w:hAnsi="Arial" w:cs="Arial"/>
          <w:spacing w:val="-2"/>
        </w:rPr>
        <w:t xml:space="preserve"> </w:t>
      </w:r>
      <w:r w:rsidRPr="002A7B32">
        <w:rPr>
          <w:rFonts w:ascii="Arial" w:hAnsi="Arial" w:cs="Arial"/>
        </w:rPr>
        <w:t>vigenti</w:t>
      </w:r>
      <w:r w:rsidRPr="002A7B32">
        <w:rPr>
          <w:rFonts w:ascii="Arial" w:hAnsi="Arial" w:cs="Arial"/>
          <w:spacing w:val="-3"/>
        </w:rPr>
        <w:t xml:space="preserve"> </w:t>
      </w:r>
      <w:r w:rsidRPr="002A7B32">
        <w:rPr>
          <w:rFonts w:ascii="Arial" w:hAnsi="Arial" w:cs="Arial"/>
        </w:rPr>
        <w:t>o</w:t>
      </w:r>
      <w:r w:rsidRPr="002A7B32">
        <w:rPr>
          <w:rFonts w:ascii="Arial" w:hAnsi="Arial" w:cs="Arial"/>
          <w:spacing w:val="-1"/>
        </w:rPr>
        <w:t xml:space="preserve"> </w:t>
      </w:r>
      <w:r w:rsidRPr="002A7B32">
        <w:rPr>
          <w:rFonts w:ascii="Arial" w:hAnsi="Arial" w:cs="Arial"/>
        </w:rPr>
        <w:t>sopravvenute</w:t>
      </w:r>
      <w:r w:rsidRPr="002A7B32">
        <w:rPr>
          <w:rFonts w:ascii="Arial" w:hAnsi="Arial" w:cs="Arial"/>
          <w:spacing w:val="-2"/>
        </w:rPr>
        <w:t xml:space="preserve"> </w:t>
      </w:r>
      <w:r w:rsidRPr="002A7B32">
        <w:rPr>
          <w:rFonts w:ascii="Arial" w:hAnsi="Arial" w:cs="Arial"/>
        </w:rPr>
        <w:t>–</w:t>
      </w:r>
      <w:r w:rsidRPr="002A7B32">
        <w:rPr>
          <w:rFonts w:ascii="Arial" w:hAnsi="Arial" w:cs="Arial"/>
          <w:spacing w:val="-2"/>
        </w:rPr>
        <w:t xml:space="preserve"> </w:t>
      </w:r>
      <w:r w:rsidRPr="002A7B32">
        <w:rPr>
          <w:rFonts w:ascii="Arial" w:hAnsi="Arial" w:cs="Arial"/>
        </w:rPr>
        <w:t>saranno</w:t>
      </w:r>
      <w:r w:rsidRPr="002A7B32">
        <w:rPr>
          <w:rFonts w:ascii="Arial" w:hAnsi="Arial" w:cs="Arial"/>
          <w:spacing w:val="-1"/>
        </w:rPr>
        <w:t xml:space="preserve"> </w:t>
      </w:r>
      <w:r w:rsidRPr="002A7B32">
        <w:rPr>
          <w:rFonts w:ascii="Arial" w:hAnsi="Arial" w:cs="Arial"/>
        </w:rPr>
        <w:t>a</w:t>
      </w:r>
      <w:r w:rsidRPr="002A7B32">
        <w:rPr>
          <w:rFonts w:ascii="Arial" w:hAnsi="Arial" w:cs="Arial"/>
          <w:spacing w:val="-3"/>
        </w:rPr>
        <w:t xml:space="preserve"> </w:t>
      </w:r>
      <w:r w:rsidRPr="002A7B32">
        <w:rPr>
          <w:rFonts w:ascii="Arial" w:hAnsi="Arial" w:cs="Arial"/>
        </w:rPr>
        <w:t>carico</w:t>
      </w:r>
      <w:r w:rsidRPr="002A7B32">
        <w:rPr>
          <w:rFonts w:ascii="Arial" w:hAnsi="Arial" w:cs="Arial"/>
          <w:spacing w:val="-1"/>
        </w:rPr>
        <w:t xml:space="preserve"> </w:t>
      </w:r>
      <w:r w:rsidRPr="002A7B32">
        <w:rPr>
          <w:rFonts w:ascii="Arial" w:hAnsi="Arial" w:cs="Arial"/>
        </w:rPr>
        <w:t>del</w:t>
      </w:r>
      <w:r w:rsidRPr="002A7B32">
        <w:rPr>
          <w:rFonts w:ascii="Arial" w:hAnsi="Arial" w:cs="Arial"/>
          <w:spacing w:val="-3"/>
        </w:rPr>
        <w:t xml:space="preserve"> </w:t>
      </w:r>
      <w:r w:rsidRPr="002A7B32">
        <w:rPr>
          <w:rFonts w:ascii="Arial" w:hAnsi="Arial" w:cs="Arial"/>
        </w:rPr>
        <w:t>Subconcessionario.</w:t>
      </w:r>
    </w:p>
    <w:p w14:paraId="132E796F" w14:textId="741D7E7F" w:rsidR="00B6572F" w:rsidRPr="00B6572F" w:rsidRDefault="00B6572F" w:rsidP="00B6572F">
      <w:pPr>
        <w:widowControl/>
        <w:autoSpaceDE w:val="0"/>
        <w:autoSpaceDN/>
        <w:spacing w:line="360" w:lineRule="auto"/>
        <w:jc w:val="both"/>
        <w:textAlignment w:val="auto"/>
        <w:rPr>
          <w:rFonts w:ascii="Arial" w:eastAsia="Calibri" w:hAnsi="Arial" w:cs="Arial"/>
          <w:kern w:val="0"/>
          <w:sz w:val="20"/>
          <w:szCs w:val="20"/>
          <w:lang w:val="it-IT" w:eastAsia="ar-SA"/>
        </w:rPr>
      </w:pPr>
      <w:r>
        <w:rPr>
          <w:rFonts w:ascii="Arial" w:eastAsia="Calibri" w:hAnsi="Arial" w:cs="Arial"/>
          <w:kern w:val="0"/>
          <w:sz w:val="20"/>
          <w:szCs w:val="20"/>
          <w:lang w:val="it-IT" w:eastAsia="ar-SA"/>
        </w:rPr>
        <w:t xml:space="preserve">  </w:t>
      </w:r>
      <w:r w:rsidRPr="00B6572F">
        <w:rPr>
          <w:rFonts w:ascii="Arial" w:eastAsia="Calibri" w:hAnsi="Arial" w:cs="Arial"/>
          <w:b/>
          <w:bCs/>
          <w:kern w:val="0"/>
          <w:sz w:val="20"/>
          <w:szCs w:val="20"/>
          <w:lang w:val="it-IT" w:eastAsia="ar-SA"/>
        </w:rPr>
        <w:t>16.</w:t>
      </w:r>
      <w:r>
        <w:rPr>
          <w:rFonts w:ascii="Arial" w:eastAsia="Calibri" w:hAnsi="Arial" w:cs="Arial"/>
          <w:kern w:val="0"/>
          <w:sz w:val="20"/>
          <w:szCs w:val="20"/>
          <w:lang w:val="it-IT" w:eastAsia="ar-SA"/>
        </w:rPr>
        <w:t xml:space="preserve"> </w:t>
      </w:r>
      <w:r w:rsidRPr="00B6572F">
        <w:rPr>
          <w:rFonts w:ascii="Arial" w:eastAsia="Calibri" w:hAnsi="Arial" w:cs="Arial"/>
          <w:kern w:val="0"/>
          <w:sz w:val="20"/>
          <w:szCs w:val="20"/>
          <w:lang w:val="it-IT" w:eastAsia="ar-SA"/>
        </w:rPr>
        <w:t xml:space="preserve">Sarà proibito l’ingresso nel Lotto 1 ai mezzi a motore, salvo per il carico-scarico </w:t>
      </w:r>
      <w:r w:rsidR="00C754C3">
        <w:rPr>
          <w:rFonts w:ascii="Arial" w:eastAsia="Calibri" w:hAnsi="Arial" w:cs="Arial"/>
          <w:kern w:val="0"/>
          <w:sz w:val="20"/>
          <w:szCs w:val="20"/>
          <w:lang w:val="it-IT" w:eastAsia="ar-SA"/>
        </w:rPr>
        <w:t xml:space="preserve">merci </w:t>
      </w:r>
      <w:r w:rsidRPr="00B6572F">
        <w:rPr>
          <w:rFonts w:ascii="Arial" w:eastAsia="Calibri" w:hAnsi="Arial" w:cs="Arial"/>
          <w:kern w:val="0"/>
          <w:sz w:val="20"/>
          <w:szCs w:val="20"/>
          <w:lang w:val="it-IT" w:eastAsia="ar-SA"/>
        </w:rPr>
        <w:t xml:space="preserve">e per i portatori di </w:t>
      </w:r>
      <w:r w:rsidR="007755E8">
        <w:rPr>
          <w:rFonts w:ascii="Arial" w:eastAsia="Calibri" w:hAnsi="Arial" w:cs="Arial"/>
          <w:kern w:val="0"/>
          <w:sz w:val="20"/>
          <w:szCs w:val="20"/>
          <w:lang w:val="it-IT" w:eastAsia="ar-SA"/>
        </w:rPr>
        <w:t xml:space="preserve"> </w:t>
      </w:r>
      <w:r w:rsidRPr="00B6572F">
        <w:rPr>
          <w:rFonts w:ascii="Arial" w:eastAsia="Calibri" w:hAnsi="Arial" w:cs="Arial"/>
          <w:kern w:val="0"/>
          <w:sz w:val="20"/>
          <w:szCs w:val="20"/>
          <w:lang w:val="it-IT" w:eastAsia="ar-SA"/>
        </w:rPr>
        <w:t>Handicap. I mezzi a motore poi dovranno essere parcheggiati fuori dal cancello di ingresso principale. In caso di ingresso fuori degli orari del Parco, è obbligatorio richiudere il cancello che dovrà rimanere sempre chiuso.</w:t>
      </w:r>
    </w:p>
    <w:p w14:paraId="337FE842" w14:textId="5E64BAB0" w:rsidR="00204B3E" w:rsidRDefault="00B6572F" w:rsidP="00B6572F">
      <w:pPr>
        <w:pStyle w:val="Textbody"/>
        <w:spacing w:line="360" w:lineRule="auto"/>
        <w:ind w:left="0" w:right="117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r w:rsidR="006B28B5" w:rsidRPr="002A7B32">
        <w:rPr>
          <w:rFonts w:ascii="Arial" w:hAnsi="Arial" w:cs="Arial"/>
          <w:b/>
          <w:bCs/>
        </w:rPr>
        <w:t>1</w:t>
      </w:r>
      <w:r>
        <w:rPr>
          <w:rFonts w:ascii="Arial" w:hAnsi="Arial" w:cs="Arial"/>
          <w:b/>
          <w:bCs/>
        </w:rPr>
        <w:t>7</w:t>
      </w:r>
      <w:r w:rsidR="006B28B5" w:rsidRPr="002A7B32">
        <w:rPr>
          <w:rFonts w:ascii="Arial" w:hAnsi="Arial" w:cs="Arial"/>
          <w:b/>
          <w:bCs/>
        </w:rPr>
        <w:t>.</w:t>
      </w:r>
      <w:r w:rsidR="00061B81" w:rsidRPr="002A7B32">
        <w:rPr>
          <w:rFonts w:ascii="Arial" w:hAnsi="Arial" w:cs="Arial"/>
        </w:rPr>
        <w:t xml:space="preserve"> </w:t>
      </w:r>
      <w:r w:rsidR="006B28B5" w:rsidRPr="002A7B32">
        <w:rPr>
          <w:rFonts w:ascii="Arial" w:hAnsi="Arial" w:cs="Arial"/>
        </w:rPr>
        <w:t>Le</w:t>
      </w:r>
      <w:r w:rsidR="006B28B5" w:rsidRPr="002A7B32">
        <w:rPr>
          <w:rFonts w:ascii="Arial" w:hAnsi="Arial" w:cs="Arial"/>
          <w:spacing w:val="-5"/>
        </w:rPr>
        <w:t xml:space="preserve"> </w:t>
      </w:r>
      <w:r w:rsidR="006B28B5" w:rsidRPr="002A7B32">
        <w:rPr>
          <w:rFonts w:ascii="Arial" w:hAnsi="Arial" w:cs="Arial"/>
        </w:rPr>
        <w:t>spese</w:t>
      </w:r>
      <w:r w:rsidR="006B28B5" w:rsidRPr="002A7B32">
        <w:rPr>
          <w:rFonts w:ascii="Arial" w:hAnsi="Arial" w:cs="Arial"/>
          <w:spacing w:val="-3"/>
        </w:rPr>
        <w:t xml:space="preserve"> </w:t>
      </w:r>
      <w:r w:rsidR="006B28B5" w:rsidRPr="002A7B32">
        <w:rPr>
          <w:rFonts w:ascii="Arial" w:hAnsi="Arial" w:cs="Arial"/>
        </w:rPr>
        <w:t>ed</w:t>
      </w:r>
      <w:r w:rsidR="006B28B5" w:rsidRPr="002A7B32">
        <w:rPr>
          <w:rFonts w:ascii="Arial" w:hAnsi="Arial" w:cs="Arial"/>
          <w:spacing w:val="-3"/>
        </w:rPr>
        <w:t xml:space="preserve"> </w:t>
      </w:r>
      <w:r w:rsidR="006B28B5" w:rsidRPr="002A7B32">
        <w:rPr>
          <w:rFonts w:ascii="Arial" w:hAnsi="Arial" w:cs="Arial"/>
        </w:rPr>
        <w:t>oneri</w:t>
      </w:r>
      <w:r w:rsidR="006B28B5" w:rsidRPr="002A7B32">
        <w:rPr>
          <w:rFonts w:ascii="Arial" w:hAnsi="Arial" w:cs="Arial"/>
          <w:spacing w:val="-4"/>
        </w:rPr>
        <w:t xml:space="preserve"> </w:t>
      </w:r>
      <w:r w:rsidR="006B28B5" w:rsidRPr="002A7B32">
        <w:rPr>
          <w:rFonts w:ascii="Arial" w:hAnsi="Arial" w:cs="Arial"/>
        </w:rPr>
        <w:t>del</w:t>
      </w:r>
      <w:r w:rsidR="006B28B5" w:rsidRPr="002A7B32">
        <w:rPr>
          <w:rFonts w:ascii="Arial" w:hAnsi="Arial" w:cs="Arial"/>
          <w:spacing w:val="-4"/>
        </w:rPr>
        <w:t xml:space="preserve"> </w:t>
      </w:r>
      <w:r w:rsidR="006B28B5" w:rsidRPr="002A7B32">
        <w:rPr>
          <w:rFonts w:ascii="Arial" w:hAnsi="Arial" w:cs="Arial"/>
        </w:rPr>
        <w:t>presente</w:t>
      </w:r>
      <w:r w:rsidR="006B28B5" w:rsidRPr="002A7B32">
        <w:rPr>
          <w:rFonts w:ascii="Arial" w:hAnsi="Arial" w:cs="Arial"/>
          <w:spacing w:val="-3"/>
        </w:rPr>
        <w:t xml:space="preserve"> </w:t>
      </w:r>
      <w:r w:rsidR="006B28B5" w:rsidRPr="002A7B32">
        <w:rPr>
          <w:rFonts w:ascii="Arial" w:hAnsi="Arial" w:cs="Arial"/>
        </w:rPr>
        <w:t>atto</w:t>
      </w:r>
      <w:r w:rsidR="006B28B5" w:rsidRPr="002A7B32">
        <w:rPr>
          <w:rFonts w:ascii="Arial" w:hAnsi="Arial" w:cs="Arial"/>
          <w:spacing w:val="-3"/>
        </w:rPr>
        <w:t xml:space="preserve"> </w:t>
      </w:r>
      <w:r w:rsidR="006B28B5" w:rsidRPr="002A7B32">
        <w:rPr>
          <w:rFonts w:ascii="Arial" w:hAnsi="Arial" w:cs="Arial"/>
        </w:rPr>
        <w:t>saranno</w:t>
      </w:r>
      <w:r w:rsidR="006B28B5" w:rsidRPr="002A7B32">
        <w:rPr>
          <w:rFonts w:ascii="Arial" w:hAnsi="Arial" w:cs="Arial"/>
          <w:spacing w:val="-3"/>
        </w:rPr>
        <w:t xml:space="preserve"> </w:t>
      </w:r>
      <w:r w:rsidR="006B28B5" w:rsidRPr="002A7B32">
        <w:rPr>
          <w:rFonts w:ascii="Arial" w:hAnsi="Arial" w:cs="Arial"/>
        </w:rPr>
        <w:t>divise</w:t>
      </w:r>
      <w:r w:rsidR="006B28B5" w:rsidRPr="002A7B32">
        <w:rPr>
          <w:rFonts w:ascii="Arial" w:hAnsi="Arial" w:cs="Arial"/>
          <w:spacing w:val="-2"/>
        </w:rPr>
        <w:t xml:space="preserve"> </w:t>
      </w:r>
      <w:r w:rsidR="006B28B5" w:rsidRPr="002A7B32">
        <w:rPr>
          <w:rFonts w:ascii="Arial" w:hAnsi="Arial" w:cs="Arial"/>
        </w:rPr>
        <w:t>al</w:t>
      </w:r>
      <w:r w:rsidR="006B28B5" w:rsidRPr="002A7B32">
        <w:rPr>
          <w:rFonts w:ascii="Arial" w:hAnsi="Arial" w:cs="Arial"/>
          <w:spacing w:val="-4"/>
        </w:rPr>
        <w:t xml:space="preserve"> </w:t>
      </w:r>
      <w:r w:rsidR="006B28B5" w:rsidRPr="002A7B32">
        <w:rPr>
          <w:rFonts w:ascii="Arial" w:hAnsi="Arial" w:cs="Arial"/>
        </w:rPr>
        <w:t>50%</w:t>
      </w:r>
      <w:r w:rsidR="006B28B5" w:rsidRPr="002A7B32">
        <w:rPr>
          <w:rFonts w:ascii="Arial" w:hAnsi="Arial" w:cs="Arial"/>
          <w:spacing w:val="-4"/>
        </w:rPr>
        <w:t xml:space="preserve"> </w:t>
      </w:r>
      <w:r w:rsidR="006B28B5" w:rsidRPr="002A7B32">
        <w:rPr>
          <w:rFonts w:ascii="Arial" w:hAnsi="Arial" w:cs="Arial"/>
        </w:rPr>
        <w:t>tra</w:t>
      </w:r>
      <w:r w:rsidR="006B28B5" w:rsidRPr="002A7B32">
        <w:rPr>
          <w:rFonts w:ascii="Arial" w:hAnsi="Arial" w:cs="Arial"/>
          <w:spacing w:val="-4"/>
        </w:rPr>
        <w:t xml:space="preserve"> </w:t>
      </w:r>
      <w:r w:rsidR="006B28B5" w:rsidRPr="002A7B32">
        <w:rPr>
          <w:rFonts w:ascii="Arial" w:hAnsi="Arial" w:cs="Arial"/>
        </w:rPr>
        <w:t>subconcedente</w:t>
      </w:r>
      <w:r w:rsidR="006B28B5" w:rsidRPr="002A7B32">
        <w:rPr>
          <w:rFonts w:ascii="Arial" w:hAnsi="Arial" w:cs="Arial"/>
          <w:spacing w:val="-3"/>
        </w:rPr>
        <w:t xml:space="preserve"> </w:t>
      </w:r>
      <w:r w:rsidR="006B28B5" w:rsidRPr="002A7B32">
        <w:rPr>
          <w:rFonts w:ascii="Arial" w:hAnsi="Arial" w:cs="Arial"/>
        </w:rPr>
        <w:t>e</w:t>
      </w:r>
      <w:r w:rsidR="006B28B5" w:rsidRPr="002A7B32">
        <w:rPr>
          <w:rFonts w:ascii="Arial" w:hAnsi="Arial" w:cs="Arial"/>
          <w:spacing w:val="-4"/>
        </w:rPr>
        <w:t xml:space="preserve"> </w:t>
      </w:r>
      <w:r w:rsidR="006B28B5" w:rsidRPr="002A7B32">
        <w:rPr>
          <w:rFonts w:ascii="Arial" w:hAnsi="Arial" w:cs="Arial"/>
        </w:rPr>
        <w:t>subconcessionario.</w:t>
      </w:r>
    </w:p>
    <w:p w14:paraId="0E9EE534" w14:textId="6D0C34DF" w:rsidR="00204B3E" w:rsidRDefault="006B28B5" w:rsidP="00204B3E">
      <w:pPr>
        <w:pStyle w:val="Textbody"/>
        <w:spacing w:line="360" w:lineRule="auto"/>
        <w:ind w:right="117"/>
        <w:rPr>
          <w:rFonts w:ascii="Arial" w:hAnsi="Arial" w:cs="Arial"/>
        </w:rPr>
      </w:pPr>
      <w:r w:rsidRPr="002A7B32">
        <w:rPr>
          <w:rFonts w:ascii="Arial" w:hAnsi="Arial" w:cs="Arial"/>
          <w:b/>
          <w:bCs/>
        </w:rPr>
        <w:t>1</w:t>
      </w:r>
      <w:r w:rsidR="00B6572F">
        <w:rPr>
          <w:rFonts w:ascii="Arial" w:hAnsi="Arial" w:cs="Arial"/>
          <w:b/>
          <w:bCs/>
        </w:rPr>
        <w:t>8</w:t>
      </w:r>
      <w:r w:rsidRPr="002A7B32">
        <w:rPr>
          <w:rFonts w:ascii="Arial" w:hAnsi="Arial" w:cs="Arial"/>
        </w:rPr>
        <w:t>.</w:t>
      </w:r>
      <w:r w:rsidR="00061B81" w:rsidRPr="002A7B32">
        <w:rPr>
          <w:rFonts w:ascii="Arial" w:hAnsi="Arial" w:cs="Arial"/>
        </w:rPr>
        <w:t xml:space="preserve"> </w:t>
      </w:r>
      <w:r w:rsidRPr="002A7B32">
        <w:rPr>
          <w:rFonts w:ascii="Arial" w:hAnsi="Arial" w:cs="Arial"/>
        </w:rPr>
        <w:t>L’inadempienza</w:t>
      </w:r>
      <w:r w:rsidRPr="002A7B32">
        <w:rPr>
          <w:rFonts w:ascii="Arial" w:hAnsi="Arial" w:cs="Arial"/>
          <w:spacing w:val="8"/>
        </w:rPr>
        <w:t xml:space="preserve"> </w:t>
      </w:r>
      <w:r w:rsidRPr="002A7B32">
        <w:rPr>
          <w:rFonts w:ascii="Arial" w:hAnsi="Arial" w:cs="Arial"/>
        </w:rPr>
        <w:t>anche</w:t>
      </w:r>
      <w:r w:rsidRPr="002A7B32">
        <w:rPr>
          <w:rFonts w:ascii="Arial" w:hAnsi="Arial" w:cs="Arial"/>
          <w:spacing w:val="7"/>
        </w:rPr>
        <w:t xml:space="preserve"> </w:t>
      </w:r>
      <w:r w:rsidRPr="002A7B32">
        <w:rPr>
          <w:rFonts w:ascii="Arial" w:hAnsi="Arial" w:cs="Arial"/>
        </w:rPr>
        <w:t>di</w:t>
      </w:r>
      <w:r w:rsidRPr="002A7B32">
        <w:rPr>
          <w:rFonts w:ascii="Arial" w:hAnsi="Arial" w:cs="Arial"/>
          <w:spacing w:val="6"/>
        </w:rPr>
        <w:t xml:space="preserve"> </w:t>
      </w:r>
      <w:r w:rsidRPr="002A7B32">
        <w:rPr>
          <w:rFonts w:ascii="Arial" w:hAnsi="Arial" w:cs="Arial"/>
        </w:rPr>
        <w:t>uno</w:t>
      </w:r>
      <w:r w:rsidRPr="002A7B32">
        <w:rPr>
          <w:rFonts w:ascii="Arial" w:hAnsi="Arial" w:cs="Arial"/>
          <w:spacing w:val="7"/>
        </w:rPr>
        <w:t xml:space="preserve"> </w:t>
      </w:r>
      <w:r w:rsidRPr="002A7B32">
        <w:rPr>
          <w:rFonts w:ascii="Arial" w:hAnsi="Arial" w:cs="Arial"/>
        </w:rPr>
        <w:t>solo</w:t>
      </w:r>
      <w:r w:rsidRPr="002A7B32">
        <w:rPr>
          <w:rFonts w:ascii="Arial" w:hAnsi="Arial" w:cs="Arial"/>
          <w:spacing w:val="7"/>
        </w:rPr>
        <w:t xml:space="preserve"> </w:t>
      </w:r>
      <w:r w:rsidRPr="002A7B32">
        <w:rPr>
          <w:rFonts w:ascii="Arial" w:hAnsi="Arial" w:cs="Arial"/>
        </w:rPr>
        <w:t>dei</w:t>
      </w:r>
      <w:r w:rsidRPr="002A7B32">
        <w:rPr>
          <w:rFonts w:ascii="Arial" w:hAnsi="Arial" w:cs="Arial"/>
          <w:spacing w:val="8"/>
        </w:rPr>
        <w:t xml:space="preserve"> </w:t>
      </w:r>
      <w:r w:rsidRPr="002A7B32">
        <w:rPr>
          <w:rFonts w:ascii="Arial" w:hAnsi="Arial" w:cs="Arial"/>
        </w:rPr>
        <w:t>patti</w:t>
      </w:r>
      <w:r w:rsidRPr="002A7B32">
        <w:rPr>
          <w:rFonts w:ascii="Arial" w:hAnsi="Arial" w:cs="Arial"/>
          <w:spacing w:val="8"/>
        </w:rPr>
        <w:t xml:space="preserve"> </w:t>
      </w:r>
      <w:r w:rsidRPr="002A7B32">
        <w:rPr>
          <w:rFonts w:ascii="Arial" w:hAnsi="Arial" w:cs="Arial"/>
        </w:rPr>
        <w:t>produrrà,</w:t>
      </w:r>
      <w:r w:rsidRPr="002A7B32">
        <w:rPr>
          <w:rFonts w:ascii="Arial" w:hAnsi="Arial" w:cs="Arial"/>
          <w:spacing w:val="9"/>
        </w:rPr>
        <w:t xml:space="preserve"> </w:t>
      </w:r>
      <w:r w:rsidRPr="002A7B32">
        <w:rPr>
          <w:rFonts w:ascii="Arial" w:hAnsi="Arial" w:cs="Arial"/>
        </w:rPr>
        <w:t>ipso</w:t>
      </w:r>
      <w:r w:rsidRPr="002A7B32">
        <w:rPr>
          <w:rFonts w:ascii="Arial" w:hAnsi="Arial" w:cs="Arial"/>
          <w:spacing w:val="7"/>
        </w:rPr>
        <w:t xml:space="preserve"> </w:t>
      </w:r>
      <w:r w:rsidRPr="002A7B32">
        <w:rPr>
          <w:rFonts w:ascii="Arial" w:hAnsi="Arial" w:cs="Arial"/>
        </w:rPr>
        <w:t>jure,</w:t>
      </w:r>
      <w:r w:rsidRPr="002A7B32">
        <w:rPr>
          <w:rFonts w:ascii="Arial" w:hAnsi="Arial" w:cs="Arial"/>
          <w:spacing w:val="6"/>
        </w:rPr>
        <w:t xml:space="preserve"> </w:t>
      </w:r>
      <w:r w:rsidRPr="002A7B32">
        <w:rPr>
          <w:rFonts w:ascii="Arial" w:hAnsi="Arial" w:cs="Arial"/>
        </w:rPr>
        <w:t>la</w:t>
      </w:r>
      <w:r w:rsidRPr="002A7B32">
        <w:rPr>
          <w:rFonts w:ascii="Arial" w:hAnsi="Arial" w:cs="Arial"/>
          <w:spacing w:val="7"/>
        </w:rPr>
        <w:t xml:space="preserve"> </w:t>
      </w:r>
      <w:r w:rsidRPr="002A7B32">
        <w:rPr>
          <w:rFonts w:ascii="Arial" w:hAnsi="Arial" w:cs="Arial"/>
        </w:rPr>
        <w:t>risoluzione</w:t>
      </w:r>
      <w:r w:rsidRPr="002A7B32">
        <w:rPr>
          <w:rFonts w:ascii="Arial" w:hAnsi="Arial" w:cs="Arial"/>
          <w:spacing w:val="7"/>
        </w:rPr>
        <w:t xml:space="preserve"> </w:t>
      </w:r>
      <w:r w:rsidRPr="002A7B32">
        <w:rPr>
          <w:rFonts w:ascii="Arial" w:hAnsi="Arial" w:cs="Arial"/>
        </w:rPr>
        <w:t>del</w:t>
      </w:r>
      <w:r w:rsidRPr="002A7B32">
        <w:rPr>
          <w:rFonts w:ascii="Arial" w:hAnsi="Arial" w:cs="Arial"/>
          <w:spacing w:val="6"/>
        </w:rPr>
        <w:t xml:space="preserve"> </w:t>
      </w:r>
      <w:r w:rsidRPr="002A7B32">
        <w:rPr>
          <w:rFonts w:ascii="Arial" w:hAnsi="Arial" w:cs="Arial"/>
        </w:rPr>
        <w:t>contratto.</w:t>
      </w:r>
      <w:r w:rsidRPr="002A7B32">
        <w:rPr>
          <w:rFonts w:ascii="Arial" w:hAnsi="Arial" w:cs="Arial"/>
          <w:spacing w:val="7"/>
        </w:rPr>
        <w:t xml:space="preserve"> </w:t>
      </w:r>
      <w:r w:rsidRPr="002A7B32">
        <w:rPr>
          <w:rFonts w:ascii="Arial" w:hAnsi="Arial" w:cs="Arial"/>
        </w:rPr>
        <w:t>La</w:t>
      </w:r>
      <w:r w:rsidRPr="002A7B32">
        <w:rPr>
          <w:rFonts w:ascii="Arial" w:hAnsi="Arial" w:cs="Arial"/>
          <w:spacing w:val="5"/>
        </w:rPr>
        <w:t xml:space="preserve"> </w:t>
      </w:r>
      <w:r w:rsidRPr="002A7B32">
        <w:rPr>
          <w:rFonts w:ascii="Arial" w:hAnsi="Arial" w:cs="Arial"/>
        </w:rPr>
        <w:t>parte</w:t>
      </w:r>
      <w:r w:rsidRPr="002A7B32">
        <w:rPr>
          <w:rFonts w:ascii="Arial" w:hAnsi="Arial" w:cs="Arial"/>
          <w:spacing w:val="9"/>
        </w:rPr>
        <w:t xml:space="preserve"> </w:t>
      </w:r>
      <w:r w:rsidRPr="002A7B32">
        <w:rPr>
          <w:rFonts w:ascii="Arial" w:hAnsi="Arial" w:cs="Arial"/>
        </w:rPr>
        <w:t>che</w:t>
      </w:r>
      <w:r w:rsidRPr="002A7B32">
        <w:rPr>
          <w:rFonts w:ascii="Arial" w:hAnsi="Arial" w:cs="Arial"/>
          <w:spacing w:val="-53"/>
        </w:rPr>
        <w:t xml:space="preserve"> </w:t>
      </w:r>
      <w:r w:rsidRPr="002A7B32">
        <w:rPr>
          <w:rFonts w:ascii="Arial" w:hAnsi="Arial" w:cs="Arial"/>
        </w:rPr>
        <w:t>si</w:t>
      </w:r>
      <w:r w:rsidRPr="002A7B32">
        <w:rPr>
          <w:rFonts w:ascii="Arial" w:hAnsi="Arial" w:cs="Arial"/>
          <w:spacing w:val="4"/>
        </w:rPr>
        <w:t xml:space="preserve"> </w:t>
      </w:r>
      <w:r w:rsidRPr="002A7B32">
        <w:rPr>
          <w:rFonts w:ascii="Arial" w:hAnsi="Arial" w:cs="Arial"/>
        </w:rPr>
        <w:t>trovi</w:t>
      </w:r>
      <w:r w:rsidRPr="002A7B32">
        <w:rPr>
          <w:rFonts w:ascii="Arial" w:hAnsi="Arial" w:cs="Arial"/>
          <w:spacing w:val="6"/>
        </w:rPr>
        <w:t xml:space="preserve"> </w:t>
      </w:r>
      <w:r w:rsidRPr="002A7B32">
        <w:rPr>
          <w:rFonts w:ascii="Arial" w:hAnsi="Arial" w:cs="Arial"/>
        </w:rPr>
        <w:t>nell’impossibilità</w:t>
      </w:r>
      <w:r w:rsidRPr="002A7B32">
        <w:rPr>
          <w:rFonts w:ascii="Arial" w:hAnsi="Arial" w:cs="Arial"/>
          <w:spacing w:val="5"/>
        </w:rPr>
        <w:t xml:space="preserve"> </w:t>
      </w:r>
      <w:r w:rsidRPr="002A7B32">
        <w:rPr>
          <w:rFonts w:ascii="Arial" w:hAnsi="Arial" w:cs="Arial"/>
        </w:rPr>
        <w:t>di</w:t>
      </w:r>
      <w:r w:rsidRPr="002A7B32">
        <w:rPr>
          <w:rFonts w:ascii="Arial" w:hAnsi="Arial" w:cs="Arial"/>
          <w:spacing w:val="3"/>
        </w:rPr>
        <w:t xml:space="preserve"> </w:t>
      </w:r>
      <w:r w:rsidRPr="002A7B32">
        <w:rPr>
          <w:rFonts w:ascii="Arial" w:hAnsi="Arial" w:cs="Arial"/>
        </w:rPr>
        <w:t>eseguire</w:t>
      </w:r>
      <w:r w:rsidRPr="002A7B32">
        <w:rPr>
          <w:rFonts w:ascii="Arial" w:hAnsi="Arial" w:cs="Arial"/>
          <w:spacing w:val="5"/>
        </w:rPr>
        <w:t xml:space="preserve"> </w:t>
      </w:r>
      <w:r w:rsidRPr="002A7B32">
        <w:rPr>
          <w:rFonts w:ascii="Arial" w:hAnsi="Arial" w:cs="Arial"/>
        </w:rPr>
        <w:t>i</w:t>
      </w:r>
      <w:r w:rsidRPr="002A7B32">
        <w:rPr>
          <w:rFonts w:ascii="Arial" w:hAnsi="Arial" w:cs="Arial"/>
          <w:spacing w:val="4"/>
        </w:rPr>
        <w:t xml:space="preserve"> </w:t>
      </w:r>
      <w:r w:rsidRPr="002A7B32">
        <w:rPr>
          <w:rFonts w:ascii="Arial" w:hAnsi="Arial" w:cs="Arial"/>
        </w:rPr>
        <w:t>propri</w:t>
      </w:r>
      <w:r w:rsidRPr="002A7B32">
        <w:rPr>
          <w:rFonts w:ascii="Arial" w:hAnsi="Arial" w:cs="Arial"/>
          <w:spacing w:val="5"/>
        </w:rPr>
        <w:t xml:space="preserve"> </w:t>
      </w:r>
      <w:r w:rsidRPr="002A7B32">
        <w:rPr>
          <w:rFonts w:ascii="Arial" w:hAnsi="Arial" w:cs="Arial"/>
        </w:rPr>
        <w:t>obblighi</w:t>
      </w:r>
      <w:r w:rsidRPr="002A7B32">
        <w:rPr>
          <w:rFonts w:ascii="Arial" w:hAnsi="Arial" w:cs="Arial"/>
          <w:spacing w:val="4"/>
        </w:rPr>
        <w:t xml:space="preserve"> </w:t>
      </w:r>
      <w:r w:rsidRPr="002A7B32">
        <w:rPr>
          <w:rFonts w:ascii="Arial" w:hAnsi="Arial" w:cs="Arial"/>
        </w:rPr>
        <w:t>in</w:t>
      </w:r>
      <w:r w:rsidRPr="002A7B32">
        <w:rPr>
          <w:rFonts w:ascii="Arial" w:hAnsi="Arial" w:cs="Arial"/>
          <w:spacing w:val="5"/>
        </w:rPr>
        <w:t xml:space="preserve"> </w:t>
      </w:r>
      <w:r w:rsidRPr="002A7B32">
        <w:rPr>
          <w:rFonts w:ascii="Arial" w:hAnsi="Arial" w:cs="Arial"/>
        </w:rPr>
        <w:t>ragione</w:t>
      </w:r>
      <w:r w:rsidRPr="002A7B32">
        <w:rPr>
          <w:rFonts w:ascii="Arial" w:hAnsi="Arial" w:cs="Arial"/>
          <w:spacing w:val="3"/>
        </w:rPr>
        <w:t xml:space="preserve"> </w:t>
      </w:r>
      <w:r w:rsidRPr="002A7B32">
        <w:rPr>
          <w:rFonts w:ascii="Arial" w:hAnsi="Arial" w:cs="Arial"/>
        </w:rPr>
        <w:t>di</w:t>
      </w:r>
      <w:r w:rsidRPr="002A7B32">
        <w:rPr>
          <w:rFonts w:ascii="Arial" w:hAnsi="Arial" w:cs="Arial"/>
          <w:spacing w:val="5"/>
        </w:rPr>
        <w:t xml:space="preserve"> </w:t>
      </w:r>
      <w:r w:rsidRPr="002A7B32">
        <w:rPr>
          <w:rFonts w:ascii="Arial" w:hAnsi="Arial" w:cs="Arial"/>
        </w:rPr>
        <w:t>una</w:t>
      </w:r>
      <w:r w:rsidRPr="002A7B32">
        <w:rPr>
          <w:rFonts w:ascii="Arial" w:hAnsi="Arial" w:cs="Arial"/>
          <w:spacing w:val="3"/>
        </w:rPr>
        <w:t xml:space="preserve"> </w:t>
      </w:r>
      <w:r w:rsidRPr="002A7B32">
        <w:rPr>
          <w:rFonts w:ascii="Arial" w:hAnsi="Arial" w:cs="Arial"/>
        </w:rPr>
        <w:t>causa</w:t>
      </w:r>
      <w:r w:rsidRPr="002A7B32">
        <w:rPr>
          <w:rFonts w:ascii="Arial" w:hAnsi="Arial" w:cs="Arial"/>
          <w:spacing w:val="5"/>
        </w:rPr>
        <w:t xml:space="preserve"> </w:t>
      </w:r>
      <w:r w:rsidRPr="002A7B32">
        <w:rPr>
          <w:rFonts w:ascii="Arial" w:hAnsi="Arial" w:cs="Arial"/>
        </w:rPr>
        <w:t>di</w:t>
      </w:r>
      <w:r w:rsidRPr="002A7B32">
        <w:rPr>
          <w:rFonts w:ascii="Arial" w:hAnsi="Arial" w:cs="Arial"/>
          <w:spacing w:val="3"/>
        </w:rPr>
        <w:t xml:space="preserve"> </w:t>
      </w:r>
      <w:r w:rsidRPr="002A7B32">
        <w:rPr>
          <w:rFonts w:ascii="Arial" w:hAnsi="Arial" w:cs="Arial"/>
        </w:rPr>
        <w:t>forza</w:t>
      </w:r>
      <w:r w:rsidRPr="002A7B32">
        <w:rPr>
          <w:rFonts w:ascii="Arial" w:hAnsi="Arial" w:cs="Arial"/>
          <w:spacing w:val="5"/>
        </w:rPr>
        <w:t xml:space="preserve"> </w:t>
      </w:r>
      <w:r w:rsidRPr="002A7B32">
        <w:rPr>
          <w:rFonts w:ascii="Arial" w:hAnsi="Arial" w:cs="Arial"/>
        </w:rPr>
        <w:t>maggiore,</w:t>
      </w:r>
      <w:r w:rsidRPr="002A7B32">
        <w:rPr>
          <w:rFonts w:ascii="Arial" w:hAnsi="Arial" w:cs="Arial"/>
          <w:spacing w:val="5"/>
        </w:rPr>
        <w:t xml:space="preserve"> </w:t>
      </w:r>
      <w:r w:rsidRPr="002A7B32">
        <w:rPr>
          <w:rFonts w:ascii="Arial" w:hAnsi="Arial" w:cs="Arial"/>
        </w:rPr>
        <w:t>si</w:t>
      </w:r>
      <w:r w:rsidRPr="002A7B32">
        <w:rPr>
          <w:rFonts w:ascii="Arial" w:hAnsi="Arial" w:cs="Arial"/>
          <w:spacing w:val="5"/>
        </w:rPr>
        <w:t xml:space="preserve"> </w:t>
      </w:r>
      <w:r w:rsidRPr="002A7B32">
        <w:rPr>
          <w:rFonts w:ascii="Arial" w:hAnsi="Arial" w:cs="Arial"/>
        </w:rPr>
        <w:t>impegna</w:t>
      </w:r>
      <w:r w:rsidRPr="002A7B32">
        <w:rPr>
          <w:rFonts w:ascii="Arial" w:hAnsi="Arial" w:cs="Arial"/>
          <w:spacing w:val="5"/>
        </w:rPr>
        <w:t xml:space="preserve"> </w:t>
      </w:r>
      <w:r w:rsidRPr="002A7B32">
        <w:rPr>
          <w:rFonts w:ascii="Arial" w:hAnsi="Arial" w:cs="Arial"/>
        </w:rPr>
        <w:t>a</w:t>
      </w:r>
      <w:r w:rsidRPr="002A7B32">
        <w:rPr>
          <w:rFonts w:ascii="Arial" w:hAnsi="Arial" w:cs="Arial"/>
          <w:spacing w:val="-53"/>
        </w:rPr>
        <w:t xml:space="preserve"> </w:t>
      </w:r>
      <w:r w:rsidRPr="002A7B32">
        <w:rPr>
          <w:rFonts w:ascii="Arial" w:hAnsi="Arial" w:cs="Arial"/>
        </w:rPr>
        <w:t>comunicare,</w:t>
      </w:r>
      <w:r w:rsidRPr="002A7B32">
        <w:rPr>
          <w:rFonts w:ascii="Arial" w:hAnsi="Arial" w:cs="Arial"/>
          <w:spacing w:val="7"/>
        </w:rPr>
        <w:t xml:space="preserve"> </w:t>
      </w:r>
      <w:r w:rsidRPr="002A7B32">
        <w:rPr>
          <w:rFonts w:ascii="Arial" w:hAnsi="Arial" w:cs="Arial"/>
        </w:rPr>
        <w:t>entro</w:t>
      </w:r>
      <w:r w:rsidRPr="002A7B32">
        <w:rPr>
          <w:rFonts w:ascii="Arial" w:hAnsi="Arial" w:cs="Arial"/>
          <w:spacing w:val="8"/>
        </w:rPr>
        <w:t xml:space="preserve"> </w:t>
      </w:r>
      <w:r w:rsidRPr="002A7B32">
        <w:rPr>
          <w:rFonts w:ascii="Arial" w:hAnsi="Arial" w:cs="Arial"/>
        </w:rPr>
        <w:t>tre</w:t>
      </w:r>
      <w:r w:rsidRPr="002A7B32">
        <w:rPr>
          <w:rFonts w:ascii="Arial" w:hAnsi="Arial" w:cs="Arial"/>
          <w:spacing w:val="7"/>
        </w:rPr>
        <w:t xml:space="preserve"> </w:t>
      </w:r>
      <w:r w:rsidRPr="002A7B32">
        <w:rPr>
          <w:rFonts w:ascii="Arial" w:hAnsi="Arial" w:cs="Arial"/>
        </w:rPr>
        <w:t>giorni</w:t>
      </w:r>
      <w:r w:rsidRPr="002A7B32">
        <w:rPr>
          <w:rFonts w:ascii="Arial" w:hAnsi="Arial" w:cs="Arial"/>
          <w:spacing w:val="7"/>
        </w:rPr>
        <w:t xml:space="preserve"> </w:t>
      </w:r>
      <w:r w:rsidRPr="002A7B32">
        <w:rPr>
          <w:rFonts w:ascii="Arial" w:hAnsi="Arial" w:cs="Arial"/>
        </w:rPr>
        <w:t>dal</w:t>
      </w:r>
      <w:r w:rsidRPr="002A7B32">
        <w:rPr>
          <w:rFonts w:ascii="Arial" w:hAnsi="Arial" w:cs="Arial"/>
          <w:spacing w:val="6"/>
        </w:rPr>
        <w:t xml:space="preserve"> </w:t>
      </w:r>
      <w:r w:rsidRPr="002A7B32">
        <w:rPr>
          <w:rFonts w:ascii="Arial" w:hAnsi="Arial" w:cs="Arial"/>
        </w:rPr>
        <w:t>verificarsi</w:t>
      </w:r>
      <w:r w:rsidRPr="002A7B32">
        <w:rPr>
          <w:rFonts w:ascii="Arial" w:hAnsi="Arial" w:cs="Arial"/>
          <w:spacing w:val="9"/>
        </w:rPr>
        <w:t xml:space="preserve"> </w:t>
      </w:r>
      <w:r w:rsidRPr="002A7B32">
        <w:rPr>
          <w:rFonts w:ascii="Arial" w:hAnsi="Arial" w:cs="Arial"/>
        </w:rPr>
        <w:t>di</w:t>
      </w:r>
      <w:r w:rsidRPr="002A7B32">
        <w:rPr>
          <w:rFonts w:ascii="Arial" w:hAnsi="Arial" w:cs="Arial"/>
          <w:spacing w:val="4"/>
        </w:rPr>
        <w:t xml:space="preserve"> </w:t>
      </w:r>
      <w:r w:rsidRPr="002A7B32">
        <w:rPr>
          <w:rFonts w:ascii="Arial" w:hAnsi="Arial" w:cs="Arial"/>
        </w:rPr>
        <w:t>dette</w:t>
      </w:r>
      <w:r w:rsidRPr="002A7B32">
        <w:rPr>
          <w:rFonts w:ascii="Arial" w:hAnsi="Arial" w:cs="Arial"/>
          <w:spacing w:val="6"/>
        </w:rPr>
        <w:t xml:space="preserve"> </w:t>
      </w:r>
      <w:r w:rsidRPr="002A7B32">
        <w:rPr>
          <w:rFonts w:ascii="Arial" w:hAnsi="Arial" w:cs="Arial"/>
        </w:rPr>
        <w:t>cause,</w:t>
      </w:r>
      <w:r w:rsidRPr="002A7B32">
        <w:rPr>
          <w:rFonts w:ascii="Arial" w:hAnsi="Arial" w:cs="Arial"/>
          <w:spacing w:val="8"/>
        </w:rPr>
        <w:t xml:space="preserve"> </w:t>
      </w:r>
      <w:r w:rsidRPr="002A7B32">
        <w:rPr>
          <w:rFonts w:ascii="Arial" w:hAnsi="Arial" w:cs="Arial"/>
        </w:rPr>
        <w:t>la</w:t>
      </w:r>
      <w:r w:rsidRPr="002A7B32">
        <w:rPr>
          <w:rFonts w:ascii="Arial" w:hAnsi="Arial" w:cs="Arial"/>
          <w:spacing w:val="7"/>
        </w:rPr>
        <w:t xml:space="preserve"> </w:t>
      </w:r>
      <w:r w:rsidRPr="002A7B32">
        <w:rPr>
          <w:rFonts w:ascii="Arial" w:hAnsi="Arial" w:cs="Arial"/>
        </w:rPr>
        <w:t>data</w:t>
      </w:r>
      <w:r w:rsidRPr="002A7B32">
        <w:rPr>
          <w:rFonts w:ascii="Arial" w:hAnsi="Arial" w:cs="Arial"/>
          <w:spacing w:val="6"/>
        </w:rPr>
        <w:t xml:space="preserve"> </w:t>
      </w:r>
      <w:r w:rsidRPr="002A7B32">
        <w:rPr>
          <w:rFonts w:ascii="Arial" w:hAnsi="Arial" w:cs="Arial"/>
        </w:rPr>
        <w:t>in</w:t>
      </w:r>
      <w:r w:rsidRPr="002A7B32">
        <w:rPr>
          <w:rFonts w:ascii="Arial" w:hAnsi="Arial" w:cs="Arial"/>
          <w:spacing w:val="7"/>
        </w:rPr>
        <w:t xml:space="preserve"> </w:t>
      </w:r>
      <w:r w:rsidRPr="002A7B32">
        <w:rPr>
          <w:rFonts w:ascii="Arial" w:hAnsi="Arial" w:cs="Arial"/>
        </w:rPr>
        <w:t>cui</w:t>
      </w:r>
      <w:r w:rsidRPr="002A7B32">
        <w:rPr>
          <w:rFonts w:ascii="Arial" w:hAnsi="Arial" w:cs="Arial"/>
          <w:spacing w:val="7"/>
        </w:rPr>
        <w:t xml:space="preserve"> </w:t>
      </w:r>
      <w:r w:rsidRPr="002A7B32">
        <w:rPr>
          <w:rFonts w:ascii="Arial" w:hAnsi="Arial" w:cs="Arial"/>
        </w:rPr>
        <w:t>queste</w:t>
      </w:r>
      <w:r w:rsidRPr="002A7B32">
        <w:rPr>
          <w:rFonts w:ascii="Arial" w:hAnsi="Arial" w:cs="Arial"/>
          <w:spacing w:val="5"/>
        </w:rPr>
        <w:t xml:space="preserve"> </w:t>
      </w:r>
      <w:r w:rsidRPr="002A7B32">
        <w:rPr>
          <w:rFonts w:ascii="Arial" w:hAnsi="Arial" w:cs="Arial"/>
        </w:rPr>
        <w:t>si</w:t>
      </w:r>
      <w:r w:rsidRPr="002A7B32">
        <w:rPr>
          <w:rFonts w:ascii="Arial" w:hAnsi="Arial" w:cs="Arial"/>
          <w:spacing w:val="7"/>
        </w:rPr>
        <w:t xml:space="preserve"> </w:t>
      </w:r>
      <w:r w:rsidRPr="002A7B32">
        <w:rPr>
          <w:rFonts w:ascii="Arial" w:hAnsi="Arial" w:cs="Arial"/>
        </w:rPr>
        <w:t>sono</w:t>
      </w:r>
      <w:r w:rsidRPr="002A7B32">
        <w:rPr>
          <w:rFonts w:ascii="Arial" w:hAnsi="Arial" w:cs="Arial"/>
          <w:spacing w:val="8"/>
        </w:rPr>
        <w:t xml:space="preserve"> </w:t>
      </w:r>
      <w:r w:rsidRPr="002A7B32">
        <w:rPr>
          <w:rFonts w:ascii="Arial" w:hAnsi="Arial" w:cs="Arial"/>
        </w:rPr>
        <w:t>manifestate</w:t>
      </w:r>
      <w:r w:rsidRPr="002A7B32">
        <w:rPr>
          <w:rFonts w:ascii="Arial" w:hAnsi="Arial" w:cs="Arial"/>
          <w:spacing w:val="5"/>
        </w:rPr>
        <w:t xml:space="preserve"> </w:t>
      </w:r>
      <w:r w:rsidRPr="002A7B32">
        <w:rPr>
          <w:rFonts w:ascii="Arial" w:hAnsi="Arial" w:cs="Arial"/>
        </w:rPr>
        <w:t>e</w:t>
      </w:r>
      <w:r w:rsidRPr="002A7B32">
        <w:rPr>
          <w:rFonts w:ascii="Arial" w:hAnsi="Arial" w:cs="Arial"/>
          <w:spacing w:val="8"/>
        </w:rPr>
        <w:t xml:space="preserve"> </w:t>
      </w:r>
      <w:r w:rsidRPr="002A7B32">
        <w:rPr>
          <w:rFonts w:ascii="Arial" w:hAnsi="Arial" w:cs="Arial"/>
        </w:rPr>
        <w:t>la</w:t>
      </w:r>
      <w:r w:rsidRPr="002A7B32">
        <w:rPr>
          <w:rFonts w:ascii="Arial" w:hAnsi="Arial" w:cs="Arial"/>
          <w:spacing w:val="5"/>
        </w:rPr>
        <w:t xml:space="preserve"> </w:t>
      </w:r>
      <w:r w:rsidRPr="002A7B32">
        <w:rPr>
          <w:rFonts w:ascii="Arial" w:hAnsi="Arial" w:cs="Arial"/>
        </w:rPr>
        <w:t>data</w:t>
      </w:r>
      <w:r w:rsidRPr="002A7B32">
        <w:rPr>
          <w:rFonts w:ascii="Arial" w:hAnsi="Arial" w:cs="Arial"/>
          <w:spacing w:val="-52"/>
        </w:rPr>
        <w:t xml:space="preserve"> </w:t>
      </w:r>
      <w:r w:rsidRPr="002A7B32">
        <w:rPr>
          <w:rFonts w:ascii="Arial" w:hAnsi="Arial" w:cs="Arial"/>
        </w:rPr>
        <w:t>in</w:t>
      </w:r>
      <w:r w:rsidRPr="002A7B32">
        <w:rPr>
          <w:rFonts w:ascii="Arial" w:hAnsi="Arial" w:cs="Arial"/>
          <w:spacing w:val="-4"/>
        </w:rPr>
        <w:t xml:space="preserve"> </w:t>
      </w:r>
      <w:r w:rsidRPr="002A7B32">
        <w:rPr>
          <w:rFonts w:ascii="Arial" w:hAnsi="Arial" w:cs="Arial"/>
        </w:rPr>
        <w:t>cui</w:t>
      </w:r>
      <w:r w:rsidRPr="002A7B32">
        <w:rPr>
          <w:rFonts w:ascii="Arial" w:hAnsi="Arial" w:cs="Arial"/>
          <w:spacing w:val="-4"/>
        </w:rPr>
        <w:t xml:space="preserve"> </w:t>
      </w:r>
      <w:r w:rsidRPr="002A7B32">
        <w:rPr>
          <w:rFonts w:ascii="Arial" w:hAnsi="Arial" w:cs="Arial"/>
        </w:rPr>
        <w:t>prevedibilmente</w:t>
      </w:r>
      <w:r w:rsidRPr="002A7B32">
        <w:rPr>
          <w:rFonts w:ascii="Arial" w:hAnsi="Arial" w:cs="Arial"/>
          <w:spacing w:val="-3"/>
        </w:rPr>
        <w:t xml:space="preserve"> </w:t>
      </w:r>
      <w:r w:rsidRPr="002A7B32">
        <w:rPr>
          <w:rFonts w:ascii="Arial" w:hAnsi="Arial" w:cs="Arial"/>
        </w:rPr>
        <w:t>queste</w:t>
      </w:r>
      <w:r w:rsidRPr="002A7B32">
        <w:rPr>
          <w:rFonts w:ascii="Arial" w:hAnsi="Arial" w:cs="Arial"/>
          <w:spacing w:val="-3"/>
        </w:rPr>
        <w:t xml:space="preserve"> </w:t>
      </w:r>
      <w:r w:rsidRPr="002A7B32">
        <w:rPr>
          <w:rFonts w:ascii="Arial" w:hAnsi="Arial" w:cs="Arial"/>
        </w:rPr>
        <w:t>cesseranno</w:t>
      </w:r>
      <w:r w:rsidRPr="002A7B32">
        <w:rPr>
          <w:rFonts w:ascii="Arial" w:hAnsi="Arial" w:cs="Arial"/>
          <w:spacing w:val="-3"/>
        </w:rPr>
        <w:t xml:space="preserve"> </w:t>
      </w:r>
      <w:r w:rsidRPr="002A7B32">
        <w:rPr>
          <w:rFonts w:ascii="Arial" w:hAnsi="Arial" w:cs="Arial"/>
        </w:rPr>
        <w:t>di</w:t>
      </w:r>
      <w:r w:rsidRPr="002A7B32">
        <w:rPr>
          <w:rFonts w:ascii="Arial" w:hAnsi="Arial" w:cs="Arial"/>
          <w:spacing w:val="-4"/>
        </w:rPr>
        <w:t xml:space="preserve"> </w:t>
      </w:r>
      <w:r w:rsidRPr="002A7B32">
        <w:rPr>
          <w:rFonts w:ascii="Arial" w:hAnsi="Arial" w:cs="Arial"/>
        </w:rPr>
        <w:t>avere</w:t>
      </w:r>
      <w:r w:rsidRPr="002A7B32">
        <w:rPr>
          <w:rFonts w:ascii="Arial" w:hAnsi="Arial" w:cs="Arial"/>
          <w:spacing w:val="-3"/>
        </w:rPr>
        <w:t xml:space="preserve"> </w:t>
      </w:r>
      <w:r w:rsidRPr="002A7B32">
        <w:rPr>
          <w:rFonts w:ascii="Arial" w:hAnsi="Arial" w:cs="Arial"/>
        </w:rPr>
        <w:t>effetto.</w:t>
      </w:r>
      <w:r w:rsidRPr="002A7B32">
        <w:rPr>
          <w:rFonts w:ascii="Arial" w:hAnsi="Arial" w:cs="Arial"/>
          <w:spacing w:val="-3"/>
        </w:rPr>
        <w:t xml:space="preserve"> </w:t>
      </w:r>
      <w:r w:rsidRPr="002A7B32">
        <w:rPr>
          <w:rFonts w:ascii="Arial" w:hAnsi="Arial" w:cs="Arial"/>
        </w:rPr>
        <w:t>In</w:t>
      </w:r>
      <w:r w:rsidRPr="002A7B32">
        <w:rPr>
          <w:rFonts w:ascii="Arial" w:hAnsi="Arial" w:cs="Arial"/>
          <w:spacing w:val="-3"/>
        </w:rPr>
        <w:t xml:space="preserve"> </w:t>
      </w:r>
      <w:r w:rsidRPr="002A7B32">
        <w:rPr>
          <w:rFonts w:ascii="Arial" w:hAnsi="Arial" w:cs="Arial"/>
        </w:rPr>
        <w:t>ogni</w:t>
      </w:r>
      <w:r w:rsidRPr="002A7B32">
        <w:rPr>
          <w:rFonts w:ascii="Arial" w:hAnsi="Arial" w:cs="Arial"/>
          <w:spacing w:val="-4"/>
        </w:rPr>
        <w:t xml:space="preserve"> </w:t>
      </w:r>
      <w:r w:rsidRPr="002A7B32">
        <w:rPr>
          <w:rFonts w:ascii="Arial" w:hAnsi="Arial" w:cs="Arial"/>
        </w:rPr>
        <w:t>caso,</w:t>
      </w:r>
      <w:r w:rsidRPr="002A7B32">
        <w:rPr>
          <w:rFonts w:ascii="Arial" w:hAnsi="Arial" w:cs="Arial"/>
          <w:spacing w:val="-2"/>
        </w:rPr>
        <w:t xml:space="preserve"> </w:t>
      </w:r>
      <w:r w:rsidRPr="002A7B32">
        <w:rPr>
          <w:rFonts w:ascii="Arial" w:hAnsi="Arial" w:cs="Arial"/>
        </w:rPr>
        <w:t>qualora</w:t>
      </w:r>
      <w:r w:rsidRPr="002A7B32">
        <w:rPr>
          <w:rFonts w:ascii="Arial" w:hAnsi="Arial" w:cs="Arial"/>
          <w:spacing w:val="-4"/>
        </w:rPr>
        <w:t xml:space="preserve"> </w:t>
      </w:r>
      <w:r w:rsidRPr="002A7B32">
        <w:rPr>
          <w:rFonts w:ascii="Arial" w:hAnsi="Arial" w:cs="Arial"/>
        </w:rPr>
        <w:t>le</w:t>
      </w:r>
      <w:r w:rsidRPr="002A7B32">
        <w:rPr>
          <w:rFonts w:ascii="Arial" w:hAnsi="Arial" w:cs="Arial"/>
          <w:spacing w:val="-3"/>
        </w:rPr>
        <w:t xml:space="preserve"> </w:t>
      </w:r>
      <w:r w:rsidRPr="002A7B32">
        <w:rPr>
          <w:rFonts w:ascii="Arial" w:hAnsi="Arial" w:cs="Arial"/>
        </w:rPr>
        <w:t>cause</w:t>
      </w:r>
      <w:r w:rsidRPr="002A7B32">
        <w:rPr>
          <w:rFonts w:ascii="Arial" w:hAnsi="Arial" w:cs="Arial"/>
          <w:spacing w:val="-4"/>
        </w:rPr>
        <w:t xml:space="preserve"> </w:t>
      </w:r>
      <w:r w:rsidRPr="002A7B32">
        <w:rPr>
          <w:rFonts w:ascii="Arial" w:hAnsi="Arial" w:cs="Arial"/>
        </w:rPr>
        <w:t>di</w:t>
      </w:r>
      <w:r w:rsidRPr="002A7B32">
        <w:rPr>
          <w:rFonts w:ascii="Arial" w:hAnsi="Arial" w:cs="Arial"/>
          <w:spacing w:val="-3"/>
        </w:rPr>
        <w:t xml:space="preserve"> </w:t>
      </w:r>
      <w:r w:rsidRPr="002A7B32">
        <w:rPr>
          <w:rFonts w:ascii="Arial" w:hAnsi="Arial" w:cs="Arial"/>
        </w:rPr>
        <w:t>forza</w:t>
      </w:r>
      <w:r w:rsidRPr="002A7B32">
        <w:rPr>
          <w:rFonts w:ascii="Arial" w:hAnsi="Arial" w:cs="Arial"/>
          <w:spacing w:val="-3"/>
        </w:rPr>
        <w:t xml:space="preserve"> </w:t>
      </w:r>
      <w:r w:rsidRPr="002A7B32">
        <w:rPr>
          <w:rFonts w:ascii="Arial" w:hAnsi="Arial" w:cs="Arial"/>
        </w:rPr>
        <w:t>maggiore</w:t>
      </w:r>
      <w:r w:rsidRPr="002A7B32">
        <w:rPr>
          <w:rFonts w:ascii="Arial" w:hAnsi="Arial" w:cs="Arial"/>
          <w:spacing w:val="-3"/>
        </w:rPr>
        <w:t xml:space="preserve"> </w:t>
      </w:r>
      <w:r w:rsidRPr="002A7B32">
        <w:rPr>
          <w:rFonts w:ascii="Arial" w:hAnsi="Arial" w:cs="Arial"/>
        </w:rPr>
        <w:t>si</w:t>
      </w:r>
      <w:r w:rsidRPr="002A7B32">
        <w:rPr>
          <w:rFonts w:ascii="Arial" w:hAnsi="Arial" w:cs="Arial"/>
          <w:spacing w:val="-52"/>
        </w:rPr>
        <w:t xml:space="preserve"> </w:t>
      </w:r>
      <w:r w:rsidRPr="002A7B32">
        <w:rPr>
          <w:rFonts w:ascii="Arial" w:hAnsi="Arial" w:cs="Arial"/>
        </w:rPr>
        <w:t>protraggano per più di dieci giorni, il contratto si intenderà risolto di diritto, salvo diverso accordo tra le parti.</w:t>
      </w:r>
      <w:r w:rsidRPr="002A7B32">
        <w:rPr>
          <w:rFonts w:ascii="Arial" w:hAnsi="Arial" w:cs="Arial"/>
          <w:spacing w:val="1"/>
        </w:rPr>
        <w:t xml:space="preserve"> </w:t>
      </w:r>
      <w:r w:rsidRPr="002A7B32">
        <w:rPr>
          <w:rFonts w:ascii="Arial" w:hAnsi="Arial" w:cs="Arial"/>
        </w:rPr>
        <w:t>Le</w:t>
      </w:r>
      <w:r w:rsidRPr="002A7B32">
        <w:rPr>
          <w:rFonts w:ascii="Arial" w:hAnsi="Arial" w:cs="Arial"/>
          <w:spacing w:val="22"/>
        </w:rPr>
        <w:t xml:space="preserve"> </w:t>
      </w:r>
      <w:r w:rsidRPr="002A7B32">
        <w:rPr>
          <w:rFonts w:ascii="Arial" w:hAnsi="Arial" w:cs="Arial"/>
        </w:rPr>
        <w:t>parti</w:t>
      </w:r>
      <w:r w:rsidRPr="002A7B32">
        <w:rPr>
          <w:rFonts w:ascii="Arial" w:hAnsi="Arial" w:cs="Arial"/>
          <w:spacing w:val="22"/>
        </w:rPr>
        <w:t xml:space="preserve"> </w:t>
      </w:r>
      <w:r w:rsidRPr="002A7B32">
        <w:rPr>
          <w:rFonts w:ascii="Arial" w:hAnsi="Arial" w:cs="Arial"/>
        </w:rPr>
        <w:t>si</w:t>
      </w:r>
      <w:r w:rsidRPr="002A7B32">
        <w:rPr>
          <w:rFonts w:ascii="Arial" w:hAnsi="Arial" w:cs="Arial"/>
          <w:spacing w:val="21"/>
        </w:rPr>
        <w:t xml:space="preserve"> </w:t>
      </w:r>
      <w:r w:rsidRPr="002A7B32">
        <w:rPr>
          <w:rFonts w:ascii="Arial" w:hAnsi="Arial" w:cs="Arial"/>
        </w:rPr>
        <w:t>autorizzano</w:t>
      </w:r>
      <w:r w:rsidRPr="002A7B32">
        <w:rPr>
          <w:rFonts w:ascii="Arial" w:hAnsi="Arial" w:cs="Arial"/>
          <w:spacing w:val="25"/>
        </w:rPr>
        <w:t xml:space="preserve"> </w:t>
      </w:r>
      <w:r w:rsidRPr="002A7B32">
        <w:rPr>
          <w:rFonts w:ascii="Arial" w:hAnsi="Arial" w:cs="Arial"/>
        </w:rPr>
        <w:t>reciprocamente</w:t>
      </w:r>
      <w:r w:rsidRPr="002A7B32">
        <w:rPr>
          <w:rFonts w:ascii="Arial" w:hAnsi="Arial" w:cs="Arial"/>
          <w:spacing w:val="21"/>
        </w:rPr>
        <w:t xml:space="preserve"> </w:t>
      </w:r>
      <w:r w:rsidRPr="002A7B32">
        <w:rPr>
          <w:rFonts w:ascii="Arial" w:hAnsi="Arial" w:cs="Arial"/>
        </w:rPr>
        <w:t>a</w:t>
      </w:r>
      <w:r w:rsidRPr="002A7B32">
        <w:rPr>
          <w:rFonts w:ascii="Arial" w:hAnsi="Arial" w:cs="Arial"/>
          <w:spacing w:val="22"/>
        </w:rPr>
        <w:t xml:space="preserve"> </w:t>
      </w:r>
      <w:r w:rsidRPr="002A7B32">
        <w:rPr>
          <w:rFonts w:ascii="Arial" w:hAnsi="Arial" w:cs="Arial"/>
        </w:rPr>
        <w:t>comunicare</w:t>
      </w:r>
      <w:r w:rsidRPr="002A7B32">
        <w:rPr>
          <w:rFonts w:ascii="Arial" w:hAnsi="Arial" w:cs="Arial"/>
          <w:spacing w:val="21"/>
        </w:rPr>
        <w:t xml:space="preserve"> </w:t>
      </w:r>
      <w:r w:rsidRPr="002A7B32">
        <w:rPr>
          <w:rFonts w:ascii="Arial" w:hAnsi="Arial" w:cs="Arial"/>
        </w:rPr>
        <w:t>a</w:t>
      </w:r>
      <w:r w:rsidRPr="002A7B32">
        <w:rPr>
          <w:rFonts w:ascii="Arial" w:hAnsi="Arial" w:cs="Arial"/>
          <w:spacing w:val="22"/>
        </w:rPr>
        <w:t xml:space="preserve"> </w:t>
      </w:r>
      <w:r w:rsidRPr="002A7B32">
        <w:rPr>
          <w:rFonts w:ascii="Arial" w:hAnsi="Arial" w:cs="Arial"/>
        </w:rPr>
        <w:t>terzi</w:t>
      </w:r>
      <w:r w:rsidRPr="002A7B32">
        <w:rPr>
          <w:rFonts w:ascii="Arial" w:hAnsi="Arial" w:cs="Arial"/>
          <w:spacing w:val="24"/>
        </w:rPr>
        <w:t xml:space="preserve"> </w:t>
      </w:r>
      <w:r w:rsidRPr="002A7B32">
        <w:rPr>
          <w:rFonts w:ascii="Arial" w:hAnsi="Arial" w:cs="Arial"/>
        </w:rPr>
        <w:t>i</w:t>
      </w:r>
      <w:r w:rsidRPr="002A7B32">
        <w:rPr>
          <w:rFonts w:ascii="Arial" w:hAnsi="Arial" w:cs="Arial"/>
          <w:spacing w:val="21"/>
        </w:rPr>
        <w:t xml:space="preserve"> </w:t>
      </w:r>
      <w:r w:rsidRPr="002A7B32">
        <w:rPr>
          <w:rFonts w:ascii="Arial" w:hAnsi="Arial" w:cs="Arial"/>
        </w:rPr>
        <w:t>dati</w:t>
      </w:r>
      <w:r w:rsidRPr="002A7B32">
        <w:rPr>
          <w:rFonts w:ascii="Arial" w:hAnsi="Arial" w:cs="Arial"/>
          <w:spacing w:val="22"/>
        </w:rPr>
        <w:t xml:space="preserve"> </w:t>
      </w:r>
      <w:r w:rsidRPr="002A7B32">
        <w:rPr>
          <w:rFonts w:ascii="Arial" w:hAnsi="Arial" w:cs="Arial"/>
        </w:rPr>
        <w:t>personali</w:t>
      </w:r>
      <w:r w:rsidRPr="002A7B32">
        <w:rPr>
          <w:rFonts w:ascii="Arial" w:hAnsi="Arial" w:cs="Arial"/>
          <w:spacing w:val="23"/>
        </w:rPr>
        <w:t xml:space="preserve"> </w:t>
      </w:r>
      <w:r w:rsidRPr="002A7B32">
        <w:rPr>
          <w:rFonts w:ascii="Arial" w:hAnsi="Arial" w:cs="Arial"/>
        </w:rPr>
        <w:t>in</w:t>
      </w:r>
      <w:r w:rsidRPr="002A7B32">
        <w:rPr>
          <w:rFonts w:ascii="Arial" w:hAnsi="Arial" w:cs="Arial"/>
          <w:spacing w:val="21"/>
        </w:rPr>
        <w:t xml:space="preserve"> </w:t>
      </w:r>
      <w:r w:rsidRPr="002A7B32">
        <w:rPr>
          <w:rFonts w:ascii="Arial" w:hAnsi="Arial" w:cs="Arial"/>
        </w:rPr>
        <w:t>relazione</w:t>
      </w:r>
      <w:r w:rsidRPr="002A7B32">
        <w:rPr>
          <w:rFonts w:ascii="Arial" w:hAnsi="Arial" w:cs="Arial"/>
          <w:spacing w:val="22"/>
        </w:rPr>
        <w:t xml:space="preserve"> </w:t>
      </w:r>
      <w:r w:rsidRPr="002A7B32">
        <w:rPr>
          <w:rFonts w:ascii="Arial" w:hAnsi="Arial" w:cs="Arial"/>
        </w:rPr>
        <w:t>agli</w:t>
      </w:r>
      <w:r w:rsidRPr="002A7B32">
        <w:rPr>
          <w:rFonts w:ascii="Arial" w:hAnsi="Arial" w:cs="Arial"/>
          <w:spacing w:val="22"/>
        </w:rPr>
        <w:t xml:space="preserve"> </w:t>
      </w:r>
      <w:r w:rsidRPr="002A7B32">
        <w:rPr>
          <w:rFonts w:ascii="Arial" w:hAnsi="Arial" w:cs="Arial"/>
        </w:rPr>
        <w:t>adempimenti</w:t>
      </w:r>
      <w:r w:rsidRPr="002A7B32">
        <w:rPr>
          <w:rFonts w:ascii="Arial" w:hAnsi="Arial" w:cs="Arial"/>
          <w:spacing w:val="1"/>
        </w:rPr>
        <w:t xml:space="preserve"> </w:t>
      </w:r>
      <w:r w:rsidRPr="002A7B32">
        <w:rPr>
          <w:rFonts w:ascii="Arial" w:hAnsi="Arial" w:cs="Arial"/>
        </w:rPr>
        <w:t>connessi</w:t>
      </w:r>
      <w:r w:rsidRPr="002A7B32">
        <w:rPr>
          <w:rFonts w:ascii="Arial" w:hAnsi="Arial" w:cs="Arial"/>
          <w:spacing w:val="-2"/>
        </w:rPr>
        <w:t xml:space="preserve"> </w:t>
      </w:r>
      <w:r w:rsidRPr="002A7B32">
        <w:rPr>
          <w:rFonts w:ascii="Arial" w:hAnsi="Arial" w:cs="Arial"/>
        </w:rPr>
        <w:t>all’esecuzione degli</w:t>
      </w:r>
      <w:r w:rsidRPr="002A7B32">
        <w:rPr>
          <w:rFonts w:ascii="Arial" w:hAnsi="Arial" w:cs="Arial"/>
          <w:spacing w:val="1"/>
        </w:rPr>
        <w:t xml:space="preserve"> </w:t>
      </w:r>
      <w:r w:rsidRPr="002A7B32">
        <w:rPr>
          <w:rFonts w:ascii="Arial" w:hAnsi="Arial" w:cs="Arial"/>
        </w:rPr>
        <w:t>accordi.</w:t>
      </w:r>
    </w:p>
    <w:p w14:paraId="455CBADC" w14:textId="4895BD13" w:rsidR="007755E8" w:rsidRDefault="007755E8" w:rsidP="007755E8">
      <w:pPr>
        <w:spacing w:line="360" w:lineRule="auto"/>
        <w:jc w:val="both"/>
        <w:rPr>
          <w:rFonts w:ascii="Arial" w:hAnsi="Arial" w:cs="Arial"/>
          <w:sz w:val="20"/>
          <w:szCs w:val="20"/>
          <w:lang w:val="it-IT"/>
        </w:rPr>
      </w:pPr>
      <w:r w:rsidRPr="007755E8">
        <w:rPr>
          <w:rFonts w:ascii="Arial" w:hAnsi="Arial" w:cs="Arial"/>
          <w:b/>
          <w:bCs/>
          <w:sz w:val="20"/>
          <w:szCs w:val="20"/>
          <w:lang w:val="it-IT"/>
        </w:rPr>
        <w:lastRenderedPageBreak/>
        <w:t>19.</w:t>
      </w:r>
      <w:r>
        <w:rPr>
          <w:rFonts w:ascii="Arial" w:hAnsi="Arial" w:cs="Arial"/>
          <w:sz w:val="20"/>
          <w:szCs w:val="20"/>
          <w:lang w:val="it-IT"/>
        </w:rPr>
        <w:t xml:space="preserve">Come riportato sul bando e richiesto via PEC in fase di comunicazione di aggiudicazione del bando stesso, la presente subconcessione decadrà qualora entro </w:t>
      </w:r>
      <w:r w:rsidR="0066580D">
        <w:rPr>
          <w:rFonts w:ascii="Arial" w:hAnsi="Arial" w:cs="Arial"/>
          <w:sz w:val="20"/>
          <w:szCs w:val="20"/>
          <w:lang w:val="it-IT"/>
        </w:rPr>
        <w:t>45</w:t>
      </w:r>
      <w:r>
        <w:rPr>
          <w:rFonts w:ascii="Arial" w:hAnsi="Arial" w:cs="Arial"/>
          <w:sz w:val="20"/>
          <w:szCs w:val="20"/>
          <w:lang w:val="it-IT"/>
        </w:rPr>
        <w:t xml:space="preserve"> giorni dalla sottoscrizione non venga integrata la seguente documentazione:</w:t>
      </w:r>
    </w:p>
    <w:p w14:paraId="7B4526DE" w14:textId="77777777" w:rsidR="007755E8" w:rsidRDefault="007755E8" w:rsidP="007755E8">
      <w:pPr>
        <w:jc w:val="both"/>
        <w:rPr>
          <w:rFonts w:ascii="Arial" w:hAnsi="Arial" w:cs="Arial"/>
          <w:sz w:val="20"/>
          <w:szCs w:val="20"/>
          <w:lang w:val="it-IT"/>
        </w:rPr>
      </w:pPr>
      <w:r>
        <w:rPr>
          <w:rFonts w:ascii="Arial" w:hAnsi="Arial" w:cs="Arial"/>
          <w:sz w:val="20"/>
          <w:szCs w:val="20"/>
          <w:lang w:val="it-IT"/>
        </w:rPr>
        <w:t xml:space="preserve">- Certificazione dei carichi pendenti rilasciata dall’Agenzia delle Entrate. </w:t>
      </w:r>
    </w:p>
    <w:p w14:paraId="26F10D75" w14:textId="77777777" w:rsidR="007755E8" w:rsidRDefault="007755E8" w:rsidP="007755E8">
      <w:pPr>
        <w:jc w:val="both"/>
        <w:rPr>
          <w:rFonts w:ascii="Arial" w:hAnsi="Arial" w:cs="Arial"/>
          <w:sz w:val="20"/>
          <w:szCs w:val="20"/>
          <w:lang w:val="it-IT"/>
        </w:rPr>
      </w:pPr>
      <w:r>
        <w:rPr>
          <w:rFonts w:ascii="Arial" w:hAnsi="Arial" w:cs="Arial"/>
          <w:sz w:val="20"/>
          <w:szCs w:val="20"/>
          <w:lang w:val="it-IT"/>
        </w:rPr>
        <w:t>- Copia della polizza assicurativa.</w:t>
      </w:r>
    </w:p>
    <w:p w14:paraId="03BFC4D6" w14:textId="77777777" w:rsidR="007755E8" w:rsidRDefault="007755E8" w:rsidP="00204B3E">
      <w:pPr>
        <w:pStyle w:val="Textbody"/>
        <w:spacing w:line="360" w:lineRule="auto"/>
        <w:ind w:right="117"/>
        <w:rPr>
          <w:rFonts w:ascii="Arial" w:hAnsi="Arial" w:cs="Arial"/>
        </w:rPr>
      </w:pPr>
    </w:p>
    <w:p w14:paraId="6AA12DB4" w14:textId="027F9901" w:rsidR="00C8652E" w:rsidRDefault="007755E8" w:rsidP="00204B3E">
      <w:pPr>
        <w:pStyle w:val="Textbody"/>
        <w:spacing w:line="360" w:lineRule="auto"/>
        <w:ind w:right="117"/>
      </w:pPr>
      <w:r>
        <w:rPr>
          <w:b/>
          <w:bCs/>
        </w:rPr>
        <w:t>20</w:t>
      </w:r>
      <w:r w:rsidR="002A7B32" w:rsidRPr="002A7B32">
        <w:rPr>
          <w:b/>
          <w:bCs/>
        </w:rPr>
        <w:t>.</w:t>
      </w:r>
      <w:r w:rsidR="002A7B32">
        <w:t xml:space="preserve"> </w:t>
      </w:r>
      <w:r w:rsidR="002A7B32" w:rsidRPr="00061B81">
        <w:t>Qualunque</w:t>
      </w:r>
      <w:r w:rsidR="002A7B32" w:rsidRPr="00061B81">
        <w:rPr>
          <w:spacing w:val="-4"/>
        </w:rPr>
        <w:t xml:space="preserve"> </w:t>
      </w:r>
      <w:r w:rsidR="002A7B32" w:rsidRPr="00061B81">
        <w:t>modifica</w:t>
      </w:r>
      <w:r w:rsidR="002A7B32" w:rsidRPr="00061B81">
        <w:rPr>
          <w:spacing w:val="-4"/>
        </w:rPr>
        <w:t xml:space="preserve"> </w:t>
      </w:r>
      <w:r w:rsidR="002A7B32" w:rsidRPr="00061B81">
        <w:t>non</w:t>
      </w:r>
      <w:r w:rsidR="002A7B32" w:rsidRPr="00061B81">
        <w:rPr>
          <w:spacing w:val="-3"/>
        </w:rPr>
        <w:t xml:space="preserve"> </w:t>
      </w:r>
      <w:r w:rsidR="002A7B32" w:rsidRPr="00061B81">
        <w:t>può</w:t>
      </w:r>
      <w:r w:rsidR="002A7B32" w:rsidRPr="00061B81">
        <w:rPr>
          <w:spacing w:val="-4"/>
        </w:rPr>
        <w:t xml:space="preserve"> </w:t>
      </w:r>
      <w:r w:rsidR="002A7B32" w:rsidRPr="00061B81">
        <w:t>aver</w:t>
      </w:r>
      <w:r w:rsidR="002A7B32" w:rsidRPr="00061B81">
        <w:rPr>
          <w:spacing w:val="-2"/>
        </w:rPr>
        <w:t xml:space="preserve"> </w:t>
      </w:r>
      <w:r w:rsidR="002A7B32" w:rsidRPr="00061B81">
        <w:t>luogo</w:t>
      </w:r>
      <w:r w:rsidR="002A7B32" w:rsidRPr="00061B81">
        <w:rPr>
          <w:spacing w:val="-3"/>
        </w:rPr>
        <w:t xml:space="preserve"> </w:t>
      </w:r>
      <w:r w:rsidR="002A7B32" w:rsidRPr="00061B81">
        <w:t>e</w:t>
      </w:r>
      <w:r w:rsidR="002A7B32" w:rsidRPr="00061B81">
        <w:rPr>
          <w:spacing w:val="-4"/>
        </w:rPr>
        <w:t xml:space="preserve"> </w:t>
      </w:r>
      <w:r w:rsidR="002A7B32" w:rsidRPr="00061B81">
        <w:t>non</w:t>
      </w:r>
      <w:r w:rsidR="002A7B32" w:rsidRPr="00061B81">
        <w:rPr>
          <w:spacing w:val="-3"/>
        </w:rPr>
        <w:t xml:space="preserve"> </w:t>
      </w:r>
      <w:r w:rsidR="002A7B32" w:rsidRPr="00061B81">
        <w:t>può</w:t>
      </w:r>
      <w:r w:rsidR="002A7B32" w:rsidRPr="00061B81">
        <w:rPr>
          <w:spacing w:val="-4"/>
        </w:rPr>
        <w:t xml:space="preserve"> </w:t>
      </w:r>
      <w:r w:rsidR="002A7B32" w:rsidRPr="00061B81">
        <w:t>essere</w:t>
      </w:r>
      <w:r w:rsidR="002A7B32" w:rsidRPr="00061B81">
        <w:rPr>
          <w:spacing w:val="-3"/>
        </w:rPr>
        <w:t xml:space="preserve"> </w:t>
      </w:r>
      <w:r w:rsidR="002A7B32" w:rsidRPr="00061B81">
        <w:t>provata</w:t>
      </w:r>
      <w:r w:rsidR="002A7B32" w:rsidRPr="00061B81">
        <w:rPr>
          <w:spacing w:val="-4"/>
        </w:rPr>
        <w:t xml:space="preserve"> </w:t>
      </w:r>
      <w:r w:rsidR="002A7B32" w:rsidRPr="00061B81">
        <w:t>se</w:t>
      </w:r>
      <w:r w:rsidR="002A7B32" w:rsidRPr="00061B81">
        <w:rPr>
          <w:spacing w:val="-3"/>
        </w:rPr>
        <w:t xml:space="preserve"> </w:t>
      </w:r>
      <w:r w:rsidR="002A7B32" w:rsidRPr="00061B81">
        <w:t>non</w:t>
      </w:r>
      <w:r w:rsidR="002A7B32" w:rsidRPr="00061B81">
        <w:rPr>
          <w:spacing w:val="-4"/>
        </w:rPr>
        <w:t xml:space="preserve"> </w:t>
      </w:r>
      <w:r w:rsidR="002A7B32" w:rsidRPr="00061B81">
        <w:t>mediante</w:t>
      </w:r>
      <w:r w:rsidR="002A7B32" w:rsidRPr="00061B81">
        <w:rPr>
          <w:spacing w:val="-2"/>
        </w:rPr>
        <w:t xml:space="preserve"> </w:t>
      </w:r>
      <w:r w:rsidR="002A7B32" w:rsidRPr="00061B81">
        <w:t>accordo</w:t>
      </w:r>
      <w:r w:rsidR="002A7B32" w:rsidRPr="00061B81">
        <w:rPr>
          <w:spacing w:val="-3"/>
        </w:rPr>
        <w:t xml:space="preserve"> </w:t>
      </w:r>
      <w:r w:rsidR="002A7B32" w:rsidRPr="00061B81">
        <w:t>scritto.</w:t>
      </w:r>
      <w:r w:rsidR="002A7B32" w:rsidRPr="00061B81">
        <w:rPr>
          <w:spacing w:val="-53"/>
        </w:rPr>
        <w:t xml:space="preserve"> </w:t>
      </w:r>
    </w:p>
    <w:p w14:paraId="4463366C" w14:textId="77777777" w:rsidR="00C8652E" w:rsidRDefault="00C8652E">
      <w:pPr>
        <w:pStyle w:val="Paragrafoelenco"/>
        <w:tabs>
          <w:tab w:val="left" w:pos="565"/>
        </w:tabs>
        <w:spacing w:before="1" w:line="360" w:lineRule="auto"/>
        <w:ind w:right="607"/>
      </w:pPr>
    </w:p>
    <w:p w14:paraId="2D2B9385" w14:textId="77777777" w:rsidR="00C8652E" w:rsidRDefault="00000000">
      <w:pPr>
        <w:pStyle w:val="Paragrafoelenco"/>
        <w:tabs>
          <w:tab w:val="left" w:pos="565"/>
        </w:tabs>
        <w:spacing w:before="1" w:line="360" w:lineRule="auto"/>
        <w:ind w:right="607"/>
        <w:rPr>
          <w:sz w:val="20"/>
        </w:rPr>
      </w:pPr>
      <w:r>
        <w:rPr>
          <w:sz w:val="20"/>
        </w:rPr>
        <w:t>Allegati:</w:t>
      </w:r>
    </w:p>
    <w:p w14:paraId="7BC71753" w14:textId="77777777" w:rsidR="00C8652E" w:rsidRDefault="00C8652E">
      <w:pPr>
        <w:pStyle w:val="Paragrafoelenco"/>
        <w:tabs>
          <w:tab w:val="left" w:pos="565"/>
        </w:tabs>
        <w:spacing w:before="1" w:line="360" w:lineRule="auto"/>
        <w:ind w:right="607"/>
      </w:pPr>
    </w:p>
    <w:p w14:paraId="1FD6CC55" w14:textId="77777777" w:rsidR="00C8652E" w:rsidRPr="00D925DF" w:rsidRDefault="00000000">
      <w:pPr>
        <w:widowControl/>
        <w:numPr>
          <w:ilvl w:val="0"/>
          <w:numId w:val="8"/>
        </w:numPr>
        <w:tabs>
          <w:tab w:val="left" w:pos="0"/>
        </w:tabs>
        <w:autoSpaceDE w:val="0"/>
        <w:spacing w:after="200"/>
        <w:ind w:left="714" w:hanging="357"/>
        <w:jc w:val="both"/>
        <w:textAlignment w:val="auto"/>
        <w:rPr>
          <w:rFonts w:ascii="Arial" w:eastAsia="Calibri" w:hAnsi="Arial" w:cs="Arial"/>
          <w:kern w:val="0"/>
          <w:sz w:val="20"/>
          <w:szCs w:val="20"/>
          <w:lang w:val="it-IT" w:eastAsia="ar-SA"/>
        </w:rPr>
      </w:pPr>
      <w:r w:rsidRPr="00D925DF">
        <w:rPr>
          <w:rFonts w:ascii="Arial" w:eastAsia="Calibri" w:hAnsi="Arial" w:cs="Arial"/>
          <w:kern w:val="0"/>
          <w:sz w:val="20"/>
          <w:szCs w:val="20"/>
          <w:lang w:val="it-IT" w:eastAsia="ar-SA"/>
        </w:rPr>
        <w:t>Avviso Pubblico;</w:t>
      </w:r>
    </w:p>
    <w:p w14:paraId="0E69920D" w14:textId="77777777" w:rsidR="00C8652E" w:rsidRPr="00D925DF" w:rsidRDefault="00000000">
      <w:pPr>
        <w:widowControl/>
        <w:numPr>
          <w:ilvl w:val="0"/>
          <w:numId w:val="8"/>
        </w:numPr>
        <w:tabs>
          <w:tab w:val="left" w:pos="0"/>
        </w:tabs>
        <w:autoSpaceDE w:val="0"/>
        <w:spacing w:after="200"/>
        <w:ind w:left="714" w:hanging="357"/>
        <w:jc w:val="both"/>
        <w:textAlignment w:val="auto"/>
        <w:rPr>
          <w:rFonts w:ascii="Arial" w:eastAsia="Calibri" w:hAnsi="Arial" w:cs="Arial"/>
          <w:kern w:val="0"/>
          <w:sz w:val="20"/>
          <w:szCs w:val="20"/>
          <w:lang w:val="it-IT" w:eastAsia="ar-SA"/>
        </w:rPr>
      </w:pPr>
      <w:r w:rsidRPr="00D925DF">
        <w:rPr>
          <w:rFonts w:ascii="Arial" w:eastAsia="Calibri" w:hAnsi="Arial" w:cs="Arial"/>
          <w:kern w:val="0"/>
          <w:sz w:val="20"/>
          <w:szCs w:val="20"/>
          <w:lang w:val="it-IT" w:eastAsia="ar-SA"/>
        </w:rPr>
        <w:t>Domanda di partecipazione;</w:t>
      </w:r>
    </w:p>
    <w:p w14:paraId="0314C6E8" w14:textId="77777777" w:rsidR="00C8652E" w:rsidRDefault="00000000">
      <w:pPr>
        <w:widowControl/>
        <w:numPr>
          <w:ilvl w:val="0"/>
          <w:numId w:val="8"/>
        </w:numPr>
        <w:tabs>
          <w:tab w:val="left" w:pos="0"/>
        </w:tabs>
        <w:autoSpaceDE w:val="0"/>
        <w:spacing w:after="200"/>
        <w:ind w:left="714" w:hanging="357"/>
        <w:jc w:val="both"/>
        <w:textAlignment w:val="auto"/>
        <w:rPr>
          <w:rFonts w:ascii="Arial" w:eastAsia="Calibri" w:hAnsi="Arial" w:cs="Arial"/>
          <w:kern w:val="0"/>
          <w:sz w:val="20"/>
          <w:szCs w:val="20"/>
          <w:lang w:val="it-IT" w:eastAsia="ar-SA"/>
        </w:rPr>
      </w:pPr>
      <w:r>
        <w:rPr>
          <w:rFonts w:ascii="Arial" w:eastAsia="Calibri" w:hAnsi="Arial" w:cs="Arial"/>
          <w:kern w:val="0"/>
          <w:sz w:val="20"/>
          <w:szCs w:val="20"/>
          <w:lang w:val="it-IT" w:eastAsia="ar-SA"/>
        </w:rPr>
        <w:t>Convenzione Comune di Signa – Isola dei Renai;</w:t>
      </w:r>
    </w:p>
    <w:p w14:paraId="4F1F5F03" w14:textId="77777777" w:rsidR="00C8652E" w:rsidRDefault="00000000">
      <w:pPr>
        <w:widowControl/>
        <w:numPr>
          <w:ilvl w:val="0"/>
          <w:numId w:val="8"/>
        </w:numPr>
        <w:tabs>
          <w:tab w:val="left" w:pos="0"/>
        </w:tabs>
        <w:autoSpaceDE w:val="0"/>
        <w:spacing w:after="200"/>
        <w:ind w:left="714" w:hanging="357"/>
        <w:jc w:val="both"/>
        <w:textAlignment w:val="auto"/>
        <w:rPr>
          <w:rFonts w:ascii="Arial" w:eastAsia="Calibri" w:hAnsi="Arial" w:cs="Arial"/>
          <w:kern w:val="0"/>
          <w:sz w:val="20"/>
          <w:szCs w:val="20"/>
          <w:lang w:val="it-IT" w:eastAsia="ar-SA"/>
        </w:rPr>
      </w:pPr>
      <w:r>
        <w:rPr>
          <w:rFonts w:ascii="Arial" w:eastAsia="Calibri" w:hAnsi="Arial" w:cs="Arial"/>
          <w:kern w:val="0"/>
          <w:sz w:val="20"/>
          <w:szCs w:val="20"/>
          <w:lang w:val="it-IT" w:eastAsia="ar-SA"/>
        </w:rPr>
        <w:t>Planimetria area subconcessionata;</w:t>
      </w:r>
    </w:p>
    <w:p w14:paraId="018CE0CB" w14:textId="77777777" w:rsidR="00C8652E" w:rsidRDefault="00000000">
      <w:pPr>
        <w:widowControl/>
        <w:numPr>
          <w:ilvl w:val="0"/>
          <w:numId w:val="8"/>
        </w:numPr>
        <w:tabs>
          <w:tab w:val="left" w:pos="0"/>
        </w:tabs>
        <w:autoSpaceDE w:val="0"/>
        <w:spacing w:after="200"/>
        <w:ind w:left="714" w:hanging="357"/>
        <w:jc w:val="both"/>
        <w:textAlignment w:val="auto"/>
        <w:rPr>
          <w:rFonts w:ascii="Arial" w:eastAsia="Calibri" w:hAnsi="Arial" w:cs="Arial"/>
          <w:kern w:val="0"/>
          <w:sz w:val="20"/>
          <w:szCs w:val="20"/>
          <w:lang w:val="it-IT" w:eastAsia="ar-SA"/>
        </w:rPr>
      </w:pPr>
      <w:r>
        <w:rPr>
          <w:rFonts w:ascii="Arial" w:eastAsia="Calibri" w:hAnsi="Arial" w:cs="Arial"/>
          <w:kern w:val="0"/>
          <w:sz w:val="20"/>
          <w:szCs w:val="20"/>
          <w:lang w:val="it-IT" w:eastAsia="ar-SA"/>
        </w:rPr>
        <w:t>Regolamento del Parco;</w:t>
      </w:r>
    </w:p>
    <w:p w14:paraId="29E9B657" w14:textId="1AD51EEA" w:rsidR="002A7B32" w:rsidRPr="001D69FB" w:rsidRDefault="00000000" w:rsidP="001D69FB">
      <w:pPr>
        <w:widowControl/>
        <w:numPr>
          <w:ilvl w:val="0"/>
          <w:numId w:val="8"/>
        </w:numPr>
        <w:tabs>
          <w:tab w:val="left" w:pos="0"/>
        </w:tabs>
        <w:autoSpaceDE w:val="0"/>
        <w:spacing w:after="200"/>
        <w:ind w:left="714" w:hanging="357"/>
        <w:jc w:val="both"/>
        <w:textAlignment w:val="auto"/>
        <w:rPr>
          <w:rFonts w:ascii="Arial" w:eastAsia="Calibri" w:hAnsi="Arial" w:cs="Arial"/>
          <w:kern w:val="0"/>
          <w:sz w:val="20"/>
          <w:szCs w:val="20"/>
          <w:lang w:val="it-IT" w:eastAsia="ar-SA"/>
        </w:rPr>
      </w:pPr>
      <w:r>
        <w:rPr>
          <w:rFonts w:ascii="Arial" w:eastAsia="Calibri" w:hAnsi="Arial" w:cs="Arial"/>
          <w:kern w:val="0"/>
          <w:sz w:val="20"/>
          <w:szCs w:val="20"/>
          <w:lang w:val="it-IT" w:eastAsia="ar-SA"/>
        </w:rPr>
        <w:t>Tabelle spese comuni.</w:t>
      </w:r>
    </w:p>
    <w:p w14:paraId="2B295EDB" w14:textId="77777777" w:rsidR="00C8652E" w:rsidRDefault="00C8652E">
      <w:pPr>
        <w:pStyle w:val="Textbody"/>
        <w:ind w:left="0"/>
        <w:jc w:val="left"/>
        <w:rPr>
          <w:sz w:val="18"/>
        </w:rPr>
      </w:pPr>
    </w:p>
    <w:p w14:paraId="6D28B7B2" w14:textId="62B738E3" w:rsidR="00C8652E" w:rsidRDefault="00000000">
      <w:pPr>
        <w:pStyle w:val="Textbody"/>
        <w:jc w:val="left"/>
      </w:pPr>
      <w:r w:rsidRPr="00D925DF">
        <w:t>Signa,</w:t>
      </w:r>
      <w:r w:rsidRPr="00D925DF">
        <w:rPr>
          <w:spacing w:val="-4"/>
        </w:rPr>
        <w:t xml:space="preserve"> </w:t>
      </w:r>
      <w:r w:rsidRPr="00D925DF">
        <w:t xml:space="preserve">lì </w:t>
      </w:r>
      <w:r w:rsidR="00D925DF">
        <w:t>…………………………….</w:t>
      </w:r>
    </w:p>
    <w:p w14:paraId="211217B9" w14:textId="77777777" w:rsidR="00F6522B" w:rsidRDefault="00F6522B">
      <w:pPr>
        <w:pStyle w:val="Textbody"/>
        <w:jc w:val="left"/>
      </w:pPr>
    </w:p>
    <w:p w14:paraId="773511E7" w14:textId="77777777" w:rsidR="00F6522B" w:rsidRDefault="00F6522B">
      <w:pPr>
        <w:pStyle w:val="Textbody"/>
        <w:jc w:val="left"/>
      </w:pPr>
    </w:p>
    <w:p w14:paraId="4E1C1416" w14:textId="77777777" w:rsidR="00C8652E" w:rsidRDefault="00000000">
      <w:pPr>
        <w:pStyle w:val="Textbody"/>
        <w:tabs>
          <w:tab w:val="left" w:pos="4548"/>
          <w:tab w:val="left" w:pos="5894"/>
          <w:tab w:val="left" w:pos="9715"/>
        </w:tabs>
        <w:spacing w:before="114"/>
        <w:jc w:val="left"/>
      </w:pPr>
      <w:r>
        <w:t>L’Isola</w:t>
      </w:r>
      <w:r>
        <w:rPr>
          <w:spacing w:val="-4"/>
        </w:rPr>
        <w:t xml:space="preserve"> </w:t>
      </w:r>
      <w:r>
        <w:t>dei</w:t>
      </w:r>
      <w:r>
        <w:rPr>
          <w:spacing w:val="-5"/>
        </w:rPr>
        <w:t xml:space="preserve"> </w:t>
      </w:r>
      <w:r>
        <w:t>Renai</w:t>
      </w:r>
      <w:r>
        <w:rPr>
          <w:spacing w:val="-4"/>
        </w:rPr>
        <w:t xml:space="preserve"> </w:t>
      </w:r>
      <w:r>
        <w:t>S.p.a.</w:t>
      </w:r>
      <w:r>
        <w:rPr>
          <w:rFonts w:ascii="Times New Roman" w:hAnsi="Times New Roman"/>
          <w:u w:val="single"/>
        </w:rPr>
        <w:t xml:space="preserve"> </w:t>
      </w:r>
    </w:p>
    <w:p w14:paraId="263B638A" w14:textId="77777777" w:rsidR="00C8652E" w:rsidRDefault="00C8652E">
      <w:pPr>
        <w:pStyle w:val="Textbody"/>
        <w:tabs>
          <w:tab w:val="left" w:pos="4548"/>
          <w:tab w:val="left" w:pos="5894"/>
          <w:tab w:val="left" w:pos="9715"/>
        </w:tabs>
        <w:spacing w:before="114"/>
        <w:jc w:val="left"/>
        <w:rPr>
          <w:rFonts w:ascii="Times New Roman" w:hAnsi="Times New Roman"/>
          <w:u w:val="single"/>
        </w:rPr>
      </w:pPr>
    </w:p>
    <w:p w14:paraId="276D274C" w14:textId="77777777" w:rsidR="00C8652E" w:rsidRDefault="00000000">
      <w:pPr>
        <w:pStyle w:val="Textbody"/>
        <w:tabs>
          <w:tab w:val="left" w:pos="4548"/>
          <w:tab w:val="left" w:pos="5894"/>
          <w:tab w:val="left" w:pos="9715"/>
        </w:tabs>
        <w:spacing w:before="114"/>
        <w:jc w:val="left"/>
      </w:pP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  <w:u w:val="single"/>
        </w:rPr>
        <w:t xml:space="preserve"> </w:t>
      </w:r>
      <w:r>
        <w:rPr>
          <w:rFonts w:ascii="Times New Roman" w:hAnsi="Times New Roman"/>
          <w:u w:val="single"/>
        </w:rPr>
        <w:tab/>
      </w:r>
    </w:p>
    <w:p w14:paraId="218963BB" w14:textId="77777777" w:rsidR="00C8652E" w:rsidRDefault="00000000">
      <w:pPr>
        <w:pStyle w:val="Textbody"/>
        <w:tabs>
          <w:tab w:val="left" w:pos="5894"/>
        </w:tabs>
        <w:spacing w:before="116"/>
        <w:jc w:val="left"/>
      </w:pPr>
      <w:r>
        <w:t>(Subconcedente)</w:t>
      </w:r>
      <w:r>
        <w:tab/>
        <w:t>(Subconcessionaria)</w:t>
      </w:r>
    </w:p>
    <w:sectPr w:rsidR="00C8652E">
      <w:pgSz w:w="11906" w:h="16838"/>
      <w:pgMar w:top="1338" w:right="1021" w:bottom="567" w:left="102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C2BA9F" w14:textId="77777777" w:rsidR="00A8168D" w:rsidRDefault="00A8168D">
      <w:r>
        <w:separator/>
      </w:r>
    </w:p>
  </w:endnote>
  <w:endnote w:type="continuationSeparator" w:id="0">
    <w:p w14:paraId="5F29AACC" w14:textId="77777777" w:rsidR="00A8168D" w:rsidRDefault="00A816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MT">
    <w:altName w:val="Arial"/>
    <w:charset w:val="00"/>
    <w:family w:val="auto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Helvetica-Bold">
    <w:altName w:val="Yu Gothic"/>
    <w:charset w:val="80"/>
    <w:family w:val="swiss"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BB920A" w14:textId="77777777" w:rsidR="00A8168D" w:rsidRDefault="00A8168D">
      <w:r>
        <w:rPr>
          <w:color w:val="000000"/>
        </w:rPr>
        <w:separator/>
      </w:r>
    </w:p>
  </w:footnote>
  <w:footnote w:type="continuationSeparator" w:id="0">
    <w:p w14:paraId="48085139" w14:textId="77777777" w:rsidR="00A8168D" w:rsidRDefault="00A8168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F80371"/>
    <w:multiLevelType w:val="multilevel"/>
    <w:tmpl w:val="49C46648"/>
    <w:styleLink w:val="WWNum3"/>
    <w:lvl w:ilvl="0">
      <w:numFmt w:val="bullet"/>
      <w:lvlText w:val="-"/>
      <w:lvlJc w:val="left"/>
      <w:pPr>
        <w:ind w:left="116" w:hanging="172"/>
      </w:pPr>
      <w:rPr>
        <w:rFonts w:ascii="Arial MT" w:eastAsia="Arial MT" w:hAnsi="Arial MT" w:cs="Arial MT"/>
        <w:w w:val="100"/>
        <w:sz w:val="20"/>
        <w:szCs w:val="20"/>
        <w:lang w:val="it-IT" w:eastAsia="en-US" w:bidi="ar-SA"/>
      </w:rPr>
    </w:lvl>
    <w:lvl w:ilvl="1">
      <w:numFmt w:val="bullet"/>
      <w:lvlText w:val="•"/>
      <w:lvlJc w:val="left"/>
      <w:pPr>
        <w:ind w:left="1094" w:hanging="172"/>
      </w:pPr>
      <w:rPr>
        <w:lang w:val="it-IT" w:eastAsia="en-US" w:bidi="ar-SA"/>
      </w:rPr>
    </w:lvl>
    <w:lvl w:ilvl="2">
      <w:numFmt w:val="bullet"/>
      <w:lvlText w:val="•"/>
      <w:lvlJc w:val="left"/>
      <w:pPr>
        <w:ind w:left="2068" w:hanging="172"/>
      </w:pPr>
      <w:rPr>
        <w:lang w:val="it-IT" w:eastAsia="en-US" w:bidi="ar-SA"/>
      </w:rPr>
    </w:lvl>
    <w:lvl w:ilvl="3">
      <w:numFmt w:val="bullet"/>
      <w:lvlText w:val="•"/>
      <w:lvlJc w:val="left"/>
      <w:pPr>
        <w:ind w:left="3042" w:hanging="172"/>
      </w:pPr>
      <w:rPr>
        <w:lang w:val="it-IT" w:eastAsia="en-US" w:bidi="ar-SA"/>
      </w:rPr>
    </w:lvl>
    <w:lvl w:ilvl="4">
      <w:numFmt w:val="bullet"/>
      <w:lvlText w:val="•"/>
      <w:lvlJc w:val="left"/>
      <w:pPr>
        <w:ind w:left="4016" w:hanging="172"/>
      </w:pPr>
      <w:rPr>
        <w:lang w:val="it-IT" w:eastAsia="en-US" w:bidi="ar-SA"/>
      </w:rPr>
    </w:lvl>
    <w:lvl w:ilvl="5">
      <w:numFmt w:val="bullet"/>
      <w:lvlText w:val="•"/>
      <w:lvlJc w:val="left"/>
      <w:pPr>
        <w:ind w:left="4990" w:hanging="172"/>
      </w:pPr>
      <w:rPr>
        <w:lang w:val="it-IT" w:eastAsia="en-US" w:bidi="ar-SA"/>
      </w:rPr>
    </w:lvl>
    <w:lvl w:ilvl="6">
      <w:numFmt w:val="bullet"/>
      <w:lvlText w:val="•"/>
      <w:lvlJc w:val="left"/>
      <w:pPr>
        <w:ind w:left="5964" w:hanging="172"/>
      </w:pPr>
      <w:rPr>
        <w:lang w:val="it-IT" w:eastAsia="en-US" w:bidi="ar-SA"/>
      </w:rPr>
    </w:lvl>
    <w:lvl w:ilvl="7">
      <w:numFmt w:val="bullet"/>
      <w:lvlText w:val="•"/>
      <w:lvlJc w:val="left"/>
      <w:pPr>
        <w:ind w:left="6938" w:hanging="172"/>
      </w:pPr>
      <w:rPr>
        <w:lang w:val="it-IT" w:eastAsia="en-US" w:bidi="ar-SA"/>
      </w:rPr>
    </w:lvl>
    <w:lvl w:ilvl="8">
      <w:numFmt w:val="bullet"/>
      <w:lvlText w:val="•"/>
      <w:lvlJc w:val="left"/>
      <w:pPr>
        <w:ind w:left="7912" w:hanging="172"/>
      </w:pPr>
      <w:rPr>
        <w:lang w:val="it-IT" w:eastAsia="en-US" w:bidi="ar-SA"/>
      </w:rPr>
    </w:lvl>
  </w:abstractNum>
  <w:abstractNum w:abstractNumId="1" w15:restartNumberingAfterBreak="0">
    <w:nsid w:val="25A30712"/>
    <w:multiLevelType w:val="hybridMultilevel"/>
    <w:tmpl w:val="D1D0D1C2"/>
    <w:lvl w:ilvl="0" w:tplc="B0E6FE7C">
      <w:start w:val="17"/>
      <w:numFmt w:val="decimal"/>
      <w:lvlText w:val="%1."/>
      <w:lvlJc w:val="left"/>
      <w:pPr>
        <w:ind w:left="502" w:hanging="360"/>
      </w:pPr>
      <w:rPr>
        <w:rFonts w:hint="default"/>
        <w:b/>
        <w:bCs/>
        <w:sz w:val="20"/>
      </w:rPr>
    </w:lvl>
    <w:lvl w:ilvl="1" w:tplc="04100019" w:tentative="1">
      <w:start w:val="1"/>
      <w:numFmt w:val="lowerLetter"/>
      <w:lvlText w:val="%2."/>
      <w:lvlJc w:val="left"/>
      <w:pPr>
        <w:ind w:left="1222" w:hanging="360"/>
      </w:pPr>
    </w:lvl>
    <w:lvl w:ilvl="2" w:tplc="0410001B" w:tentative="1">
      <w:start w:val="1"/>
      <w:numFmt w:val="lowerRoman"/>
      <w:lvlText w:val="%3."/>
      <w:lvlJc w:val="right"/>
      <w:pPr>
        <w:ind w:left="1942" w:hanging="180"/>
      </w:pPr>
    </w:lvl>
    <w:lvl w:ilvl="3" w:tplc="0410000F" w:tentative="1">
      <w:start w:val="1"/>
      <w:numFmt w:val="decimal"/>
      <w:lvlText w:val="%4."/>
      <w:lvlJc w:val="left"/>
      <w:pPr>
        <w:ind w:left="2662" w:hanging="360"/>
      </w:pPr>
    </w:lvl>
    <w:lvl w:ilvl="4" w:tplc="04100019" w:tentative="1">
      <w:start w:val="1"/>
      <w:numFmt w:val="lowerLetter"/>
      <w:lvlText w:val="%5."/>
      <w:lvlJc w:val="left"/>
      <w:pPr>
        <w:ind w:left="3382" w:hanging="360"/>
      </w:pPr>
    </w:lvl>
    <w:lvl w:ilvl="5" w:tplc="0410001B" w:tentative="1">
      <w:start w:val="1"/>
      <w:numFmt w:val="lowerRoman"/>
      <w:lvlText w:val="%6."/>
      <w:lvlJc w:val="right"/>
      <w:pPr>
        <w:ind w:left="4102" w:hanging="180"/>
      </w:pPr>
    </w:lvl>
    <w:lvl w:ilvl="6" w:tplc="0410000F" w:tentative="1">
      <w:start w:val="1"/>
      <w:numFmt w:val="decimal"/>
      <w:lvlText w:val="%7."/>
      <w:lvlJc w:val="left"/>
      <w:pPr>
        <w:ind w:left="4822" w:hanging="360"/>
      </w:pPr>
    </w:lvl>
    <w:lvl w:ilvl="7" w:tplc="04100019" w:tentative="1">
      <w:start w:val="1"/>
      <w:numFmt w:val="lowerLetter"/>
      <w:lvlText w:val="%8."/>
      <w:lvlJc w:val="left"/>
      <w:pPr>
        <w:ind w:left="5542" w:hanging="360"/>
      </w:pPr>
    </w:lvl>
    <w:lvl w:ilvl="8" w:tplc="041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4C1868E6"/>
    <w:multiLevelType w:val="multilevel"/>
    <w:tmpl w:val="0F5206AE"/>
    <w:lvl w:ilvl="0">
      <w:start w:val="9"/>
      <w:numFmt w:val="decimal"/>
      <w:lvlText w:val="%1."/>
      <w:lvlJc w:val="left"/>
      <w:pPr>
        <w:ind w:left="475" w:hanging="360"/>
      </w:pPr>
      <w:rPr>
        <w:sz w:val="20"/>
      </w:rPr>
    </w:lvl>
    <w:lvl w:ilvl="1">
      <w:start w:val="1"/>
      <w:numFmt w:val="lowerLetter"/>
      <w:lvlText w:val="%2."/>
      <w:lvlJc w:val="left"/>
      <w:pPr>
        <w:ind w:left="1195" w:hanging="360"/>
      </w:pPr>
    </w:lvl>
    <w:lvl w:ilvl="2">
      <w:start w:val="1"/>
      <w:numFmt w:val="lowerRoman"/>
      <w:lvlText w:val="%3."/>
      <w:lvlJc w:val="right"/>
      <w:pPr>
        <w:ind w:left="1915" w:hanging="180"/>
      </w:pPr>
    </w:lvl>
    <w:lvl w:ilvl="3">
      <w:start w:val="1"/>
      <w:numFmt w:val="decimal"/>
      <w:lvlText w:val="%4."/>
      <w:lvlJc w:val="left"/>
      <w:pPr>
        <w:ind w:left="2635" w:hanging="360"/>
      </w:pPr>
    </w:lvl>
    <w:lvl w:ilvl="4">
      <w:start w:val="1"/>
      <w:numFmt w:val="lowerLetter"/>
      <w:lvlText w:val="%5."/>
      <w:lvlJc w:val="left"/>
      <w:pPr>
        <w:ind w:left="3355" w:hanging="360"/>
      </w:pPr>
    </w:lvl>
    <w:lvl w:ilvl="5">
      <w:start w:val="1"/>
      <w:numFmt w:val="lowerRoman"/>
      <w:lvlText w:val="%6."/>
      <w:lvlJc w:val="right"/>
      <w:pPr>
        <w:ind w:left="4075" w:hanging="180"/>
      </w:pPr>
    </w:lvl>
    <w:lvl w:ilvl="6">
      <w:start w:val="1"/>
      <w:numFmt w:val="decimal"/>
      <w:lvlText w:val="%7."/>
      <w:lvlJc w:val="left"/>
      <w:pPr>
        <w:ind w:left="4795" w:hanging="360"/>
      </w:pPr>
    </w:lvl>
    <w:lvl w:ilvl="7">
      <w:start w:val="1"/>
      <w:numFmt w:val="lowerLetter"/>
      <w:lvlText w:val="%8."/>
      <w:lvlJc w:val="left"/>
      <w:pPr>
        <w:ind w:left="5515" w:hanging="360"/>
      </w:pPr>
    </w:lvl>
    <w:lvl w:ilvl="8">
      <w:start w:val="1"/>
      <w:numFmt w:val="lowerRoman"/>
      <w:lvlText w:val="%9."/>
      <w:lvlJc w:val="right"/>
      <w:pPr>
        <w:ind w:left="6235" w:hanging="180"/>
      </w:pPr>
    </w:lvl>
  </w:abstractNum>
  <w:abstractNum w:abstractNumId="3" w15:restartNumberingAfterBreak="0">
    <w:nsid w:val="507E402C"/>
    <w:multiLevelType w:val="hybridMultilevel"/>
    <w:tmpl w:val="499E8D5E"/>
    <w:lvl w:ilvl="0" w:tplc="0410000F">
      <w:start w:val="17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E1475AD"/>
    <w:multiLevelType w:val="multilevel"/>
    <w:tmpl w:val="98EAAD50"/>
    <w:styleLink w:val="WWNum1"/>
    <w:lvl w:ilvl="0">
      <w:start w:val="1"/>
      <w:numFmt w:val="lowerLetter"/>
      <w:lvlText w:val="%1)"/>
      <w:lvlJc w:val="left"/>
      <w:pPr>
        <w:ind w:left="347" w:hanging="232"/>
      </w:pPr>
      <w:rPr>
        <w:rFonts w:eastAsia="Arial MT" w:cs="Arial MT"/>
        <w:w w:val="100"/>
        <w:sz w:val="20"/>
        <w:szCs w:val="20"/>
        <w:lang w:val="it-IT" w:eastAsia="en-US" w:bidi="ar-SA"/>
      </w:rPr>
    </w:lvl>
    <w:lvl w:ilvl="1">
      <w:numFmt w:val="bullet"/>
      <w:lvlText w:val="•"/>
      <w:lvlJc w:val="left"/>
      <w:pPr>
        <w:ind w:left="1292" w:hanging="232"/>
      </w:pPr>
      <w:rPr>
        <w:lang w:val="it-IT" w:eastAsia="en-US" w:bidi="ar-SA"/>
      </w:rPr>
    </w:lvl>
    <w:lvl w:ilvl="2">
      <w:numFmt w:val="bullet"/>
      <w:lvlText w:val="•"/>
      <w:lvlJc w:val="left"/>
      <w:pPr>
        <w:ind w:left="2244" w:hanging="232"/>
      </w:pPr>
      <w:rPr>
        <w:lang w:val="it-IT" w:eastAsia="en-US" w:bidi="ar-SA"/>
      </w:rPr>
    </w:lvl>
    <w:lvl w:ilvl="3">
      <w:numFmt w:val="bullet"/>
      <w:lvlText w:val="•"/>
      <w:lvlJc w:val="left"/>
      <w:pPr>
        <w:ind w:left="3196" w:hanging="232"/>
      </w:pPr>
      <w:rPr>
        <w:lang w:val="it-IT" w:eastAsia="en-US" w:bidi="ar-SA"/>
      </w:rPr>
    </w:lvl>
    <w:lvl w:ilvl="4">
      <w:numFmt w:val="bullet"/>
      <w:lvlText w:val="•"/>
      <w:lvlJc w:val="left"/>
      <w:pPr>
        <w:ind w:left="4148" w:hanging="232"/>
      </w:pPr>
      <w:rPr>
        <w:lang w:val="it-IT" w:eastAsia="en-US" w:bidi="ar-SA"/>
      </w:rPr>
    </w:lvl>
    <w:lvl w:ilvl="5">
      <w:numFmt w:val="bullet"/>
      <w:lvlText w:val="•"/>
      <w:lvlJc w:val="left"/>
      <w:pPr>
        <w:ind w:left="5100" w:hanging="232"/>
      </w:pPr>
      <w:rPr>
        <w:lang w:val="it-IT" w:eastAsia="en-US" w:bidi="ar-SA"/>
      </w:rPr>
    </w:lvl>
    <w:lvl w:ilvl="6">
      <w:numFmt w:val="bullet"/>
      <w:lvlText w:val="•"/>
      <w:lvlJc w:val="left"/>
      <w:pPr>
        <w:ind w:left="6052" w:hanging="232"/>
      </w:pPr>
      <w:rPr>
        <w:lang w:val="it-IT" w:eastAsia="en-US" w:bidi="ar-SA"/>
      </w:rPr>
    </w:lvl>
    <w:lvl w:ilvl="7">
      <w:numFmt w:val="bullet"/>
      <w:lvlText w:val="•"/>
      <w:lvlJc w:val="left"/>
      <w:pPr>
        <w:ind w:left="7004" w:hanging="232"/>
      </w:pPr>
      <w:rPr>
        <w:lang w:val="it-IT" w:eastAsia="en-US" w:bidi="ar-SA"/>
      </w:rPr>
    </w:lvl>
    <w:lvl w:ilvl="8">
      <w:numFmt w:val="bullet"/>
      <w:lvlText w:val="•"/>
      <w:lvlJc w:val="left"/>
      <w:pPr>
        <w:ind w:left="7956" w:hanging="232"/>
      </w:pPr>
      <w:rPr>
        <w:lang w:val="it-IT" w:eastAsia="en-US" w:bidi="ar-SA"/>
      </w:rPr>
    </w:lvl>
  </w:abstractNum>
  <w:abstractNum w:abstractNumId="5" w15:restartNumberingAfterBreak="0">
    <w:nsid w:val="66F80049"/>
    <w:multiLevelType w:val="hybridMultilevel"/>
    <w:tmpl w:val="A62C6F38"/>
    <w:lvl w:ilvl="0" w:tplc="0410000F">
      <w:start w:val="17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7B83BE7"/>
    <w:multiLevelType w:val="hybridMultilevel"/>
    <w:tmpl w:val="E75434AA"/>
    <w:lvl w:ilvl="0" w:tplc="C59A4B4A">
      <w:start w:val="17"/>
      <w:numFmt w:val="decimal"/>
      <w:lvlText w:val="%1."/>
      <w:lvlJc w:val="left"/>
      <w:pPr>
        <w:ind w:left="720" w:hanging="360"/>
      </w:pPr>
      <w:rPr>
        <w:rFonts w:hint="default"/>
        <w:b/>
        <w:bCs/>
        <w:sz w:val="2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87B0E3F"/>
    <w:multiLevelType w:val="multilevel"/>
    <w:tmpl w:val="79B0EB9A"/>
    <w:lvl w:ilvl="0">
      <w:start w:val="1"/>
      <w:numFmt w:val="upperLetter"/>
      <w:lvlText w:val="%1)"/>
      <w:lvlJc w:val="left"/>
      <w:pPr>
        <w:ind w:left="720" w:hanging="360"/>
      </w:p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8" w15:restartNumberingAfterBreak="0">
    <w:nsid w:val="6A853149"/>
    <w:multiLevelType w:val="hybridMultilevel"/>
    <w:tmpl w:val="10B06D18"/>
    <w:lvl w:ilvl="0" w:tplc="0410000F">
      <w:start w:val="17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D854BF6"/>
    <w:multiLevelType w:val="multilevel"/>
    <w:tmpl w:val="A710A2FA"/>
    <w:styleLink w:val="WWNum2"/>
    <w:lvl w:ilvl="0">
      <w:start w:val="1"/>
      <w:numFmt w:val="decimal"/>
      <w:lvlText w:val="%1."/>
      <w:lvlJc w:val="left"/>
      <w:pPr>
        <w:ind w:left="168" w:hanging="168"/>
      </w:pPr>
      <w:rPr>
        <w:rFonts w:eastAsia="Arial" w:cs="Arial"/>
        <w:b/>
        <w:bCs/>
        <w:spacing w:val="-2"/>
        <w:w w:val="100"/>
        <w:sz w:val="18"/>
        <w:szCs w:val="18"/>
        <w:lang w:val="it-IT" w:eastAsia="en-US" w:bidi="ar-SA"/>
      </w:rPr>
    </w:lvl>
    <w:lvl w:ilvl="1">
      <w:start w:val="1"/>
      <w:numFmt w:val="upperLetter"/>
      <w:lvlText w:val="%2)"/>
      <w:lvlJc w:val="left"/>
      <w:pPr>
        <w:ind w:left="836" w:hanging="360"/>
      </w:pPr>
      <w:rPr>
        <w:rFonts w:eastAsia="Arial MT" w:cs="Arial MT"/>
        <w:w w:val="100"/>
        <w:sz w:val="20"/>
        <w:szCs w:val="20"/>
        <w:lang w:val="it-IT" w:eastAsia="en-US" w:bidi="ar-SA"/>
      </w:rPr>
    </w:lvl>
    <w:lvl w:ilvl="2">
      <w:numFmt w:val="bullet"/>
      <w:lvlText w:val="•"/>
      <w:lvlJc w:val="left"/>
      <w:pPr>
        <w:ind w:left="1842" w:hanging="360"/>
      </w:pPr>
      <w:rPr>
        <w:lang w:val="it-IT" w:eastAsia="en-US" w:bidi="ar-SA"/>
      </w:rPr>
    </w:lvl>
    <w:lvl w:ilvl="3">
      <w:numFmt w:val="bullet"/>
      <w:lvlText w:val="•"/>
      <w:lvlJc w:val="left"/>
      <w:pPr>
        <w:ind w:left="2844" w:hanging="360"/>
      </w:pPr>
      <w:rPr>
        <w:lang w:val="it-IT" w:eastAsia="en-US" w:bidi="ar-SA"/>
      </w:rPr>
    </w:lvl>
    <w:lvl w:ilvl="4">
      <w:numFmt w:val="bullet"/>
      <w:lvlText w:val="•"/>
      <w:lvlJc w:val="left"/>
      <w:pPr>
        <w:ind w:left="3846" w:hanging="360"/>
      </w:pPr>
      <w:rPr>
        <w:lang w:val="it-IT" w:eastAsia="en-US" w:bidi="ar-SA"/>
      </w:rPr>
    </w:lvl>
    <w:lvl w:ilvl="5">
      <w:numFmt w:val="bullet"/>
      <w:lvlText w:val="•"/>
      <w:lvlJc w:val="left"/>
      <w:pPr>
        <w:ind w:left="4848" w:hanging="360"/>
      </w:pPr>
      <w:rPr>
        <w:lang w:val="it-IT" w:eastAsia="en-US" w:bidi="ar-SA"/>
      </w:rPr>
    </w:lvl>
    <w:lvl w:ilvl="6">
      <w:numFmt w:val="bullet"/>
      <w:lvlText w:val="•"/>
      <w:lvlJc w:val="left"/>
      <w:pPr>
        <w:ind w:left="5851" w:hanging="360"/>
      </w:pPr>
      <w:rPr>
        <w:lang w:val="it-IT" w:eastAsia="en-US" w:bidi="ar-SA"/>
      </w:rPr>
    </w:lvl>
    <w:lvl w:ilvl="7">
      <w:numFmt w:val="bullet"/>
      <w:lvlText w:val="•"/>
      <w:lvlJc w:val="left"/>
      <w:pPr>
        <w:ind w:left="6853" w:hanging="360"/>
      </w:pPr>
      <w:rPr>
        <w:lang w:val="it-IT" w:eastAsia="en-US" w:bidi="ar-SA"/>
      </w:rPr>
    </w:lvl>
    <w:lvl w:ilvl="8">
      <w:numFmt w:val="bullet"/>
      <w:lvlText w:val="•"/>
      <w:lvlJc w:val="left"/>
      <w:pPr>
        <w:ind w:left="7855" w:hanging="360"/>
      </w:pPr>
      <w:rPr>
        <w:lang w:val="it-IT" w:eastAsia="en-US" w:bidi="ar-SA"/>
      </w:rPr>
    </w:lvl>
  </w:abstractNum>
  <w:abstractNum w:abstractNumId="10" w15:restartNumberingAfterBreak="0">
    <w:nsid w:val="6EDE7F89"/>
    <w:multiLevelType w:val="hybridMultilevel"/>
    <w:tmpl w:val="DFE60CF2"/>
    <w:lvl w:ilvl="0" w:tplc="49441F72">
      <w:start w:val="17"/>
      <w:numFmt w:val="decimal"/>
      <w:lvlText w:val="%1."/>
      <w:lvlJc w:val="left"/>
      <w:pPr>
        <w:ind w:left="475" w:hanging="360"/>
      </w:pPr>
      <w:rPr>
        <w:rFonts w:hint="default"/>
        <w:sz w:val="20"/>
      </w:rPr>
    </w:lvl>
    <w:lvl w:ilvl="1" w:tplc="04100019" w:tentative="1">
      <w:start w:val="1"/>
      <w:numFmt w:val="lowerLetter"/>
      <w:lvlText w:val="%2."/>
      <w:lvlJc w:val="left"/>
      <w:pPr>
        <w:ind w:left="1195" w:hanging="360"/>
      </w:pPr>
    </w:lvl>
    <w:lvl w:ilvl="2" w:tplc="0410001B" w:tentative="1">
      <w:start w:val="1"/>
      <w:numFmt w:val="lowerRoman"/>
      <w:lvlText w:val="%3."/>
      <w:lvlJc w:val="right"/>
      <w:pPr>
        <w:ind w:left="1915" w:hanging="180"/>
      </w:pPr>
    </w:lvl>
    <w:lvl w:ilvl="3" w:tplc="0410000F" w:tentative="1">
      <w:start w:val="1"/>
      <w:numFmt w:val="decimal"/>
      <w:lvlText w:val="%4."/>
      <w:lvlJc w:val="left"/>
      <w:pPr>
        <w:ind w:left="2635" w:hanging="360"/>
      </w:pPr>
    </w:lvl>
    <w:lvl w:ilvl="4" w:tplc="04100019" w:tentative="1">
      <w:start w:val="1"/>
      <w:numFmt w:val="lowerLetter"/>
      <w:lvlText w:val="%5."/>
      <w:lvlJc w:val="left"/>
      <w:pPr>
        <w:ind w:left="3355" w:hanging="360"/>
      </w:pPr>
    </w:lvl>
    <w:lvl w:ilvl="5" w:tplc="0410001B" w:tentative="1">
      <w:start w:val="1"/>
      <w:numFmt w:val="lowerRoman"/>
      <w:lvlText w:val="%6."/>
      <w:lvlJc w:val="right"/>
      <w:pPr>
        <w:ind w:left="4075" w:hanging="180"/>
      </w:pPr>
    </w:lvl>
    <w:lvl w:ilvl="6" w:tplc="0410000F" w:tentative="1">
      <w:start w:val="1"/>
      <w:numFmt w:val="decimal"/>
      <w:lvlText w:val="%7."/>
      <w:lvlJc w:val="left"/>
      <w:pPr>
        <w:ind w:left="4795" w:hanging="360"/>
      </w:pPr>
    </w:lvl>
    <w:lvl w:ilvl="7" w:tplc="04100019" w:tentative="1">
      <w:start w:val="1"/>
      <w:numFmt w:val="lowerLetter"/>
      <w:lvlText w:val="%8."/>
      <w:lvlJc w:val="left"/>
      <w:pPr>
        <w:ind w:left="5515" w:hanging="360"/>
      </w:pPr>
    </w:lvl>
    <w:lvl w:ilvl="8" w:tplc="0410001B" w:tentative="1">
      <w:start w:val="1"/>
      <w:numFmt w:val="lowerRoman"/>
      <w:lvlText w:val="%9."/>
      <w:lvlJc w:val="right"/>
      <w:pPr>
        <w:ind w:left="6235" w:hanging="180"/>
      </w:pPr>
    </w:lvl>
  </w:abstractNum>
  <w:num w:numId="1" w16cid:durableId="574896941">
    <w:abstractNumId w:val="4"/>
  </w:num>
  <w:num w:numId="2" w16cid:durableId="1970627147">
    <w:abstractNumId w:val="9"/>
  </w:num>
  <w:num w:numId="3" w16cid:durableId="692463995">
    <w:abstractNumId w:val="0"/>
  </w:num>
  <w:num w:numId="4" w16cid:durableId="2023360515">
    <w:abstractNumId w:val="0"/>
  </w:num>
  <w:num w:numId="5" w16cid:durableId="232160275">
    <w:abstractNumId w:val="9"/>
    <w:lvlOverride w:ilvl="0">
      <w:startOverride w:val="1"/>
    </w:lvlOverride>
  </w:num>
  <w:num w:numId="6" w16cid:durableId="1107850626">
    <w:abstractNumId w:val="4"/>
    <w:lvlOverride w:ilvl="0">
      <w:startOverride w:val="1"/>
    </w:lvlOverride>
  </w:num>
  <w:num w:numId="7" w16cid:durableId="1105540305">
    <w:abstractNumId w:val="2"/>
  </w:num>
  <w:num w:numId="8" w16cid:durableId="338774007">
    <w:abstractNumId w:val="7"/>
  </w:num>
  <w:num w:numId="9" w16cid:durableId="1907453606">
    <w:abstractNumId w:val="10"/>
  </w:num>
  <w:num w:numId="10" w16cid:durableId="362633602">
    <w:abstractNumId w:val="8"/>
  </w:num>
  <w:num w:numId="11" w16cid:durableId="264390157">
    <w:abstractNumId w:val="3"/>
  </w:num>
  <w:num w:numId="12" w16cid:durableId="255746253">
    <w:abstractNumId w:val="1"/>
  </w:num>
  <w:num w:numId="13" w16cid:durableId="1971858846">
    <w:abstractNumId w:val="5"/>
  </w:num>
  <w:num w:numId="14" w16cid:durableId="92052550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9"/>
  <w:defaultTabStop w:val="720"/>
  <w:autoHyphenation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52E"/>
    <w:rsid w:val="00017714"/>
    <w:rsid w:val="00022335"/>
    <w:rsid w:val="00061B81"/>
    <w:rsid w:val="000948CF"/>
    <w:rsid w:val="00097BA1"/>
    <w:rsid w:val="00105583"/>
    <w:rsid w:val="00111214"/>
    <w:rsid w:val="00125930"/>
    <w:rsid w:val="00147213"/>
    <w:rsid w:val="001D659F"/>
    <w:rsid w:val="001D69FB"/>
    <w:rsid w:val="001F2867"/>
    <w:rsid w:val="00204B3E"/>
    <w:rsid w:val="00255555"/>
    <w:rsid w:val="00276F2E"/>
    <w:rsid w:val="00291152"/>
    <w:rsid w:val="002A7B32"/>
    <w:rsid w:val="002F09B8"/>
    <w:rsid w:val="00321929"/>
    <w:rsid w:val="0035646B"/>
    <w:rsid w:val="0036300E"/>
    <w:rsid w:val="003D7F2B"/>
    <w:rsid w:val="00433C34"/>
    <w:rsid w:val="00486713"/>
    <w:rsid w:val="004902F3"/>
    <w:rsid w:val="004F67D0"/>
    <w:rsid w:val="0050557A"/>
    <w:rsid w:val="00562071"/>
    <w:rsid w:val="0059613F"/>
    <w:rsid w:val="005973EF"/>
    <w:rsid w:val="005A0011"/>
    <w:rsid w:val="005C16D2"/>
    <w:rsid w:val="005C667A"/>
    <w:rsid w:val="005D74F3"/>
    <w:rsid w:val="005F5397"/>
    <w:rsid w:val="00603B7C"/>
    <w:rsid w:val="0066580D"/>
    <w:rsid w:val="00677985"/>
    <w:rsid w:val="00690548"/>
    <w:rsid w:val="006A7E13"/>
    <w:rsid w:val="006B28B5"/>
    <w:rsid w:val="006C47AB"/>
    <w:rsid w:val="006D47C8"/>
    <w:rsid w:val="006E37F8"/>
    <w:rsid w:val="006F5B86"/>
    <w:rsid w:val="00724112"/>
    <w:rsid w:val="00726EFC"/>
    <w:rsid w:val="00764668"/>
    <w:rsid w:val="007755E8"/>
    <w:rsid w:val="007B05C9"/>
    <w:rsid w:val="007B6AAD"/>
    <w:rsid w:val="007C4507"/>
    <w:rsid w:val="008065D8"/>
    <w:rsid w:val="008E28DA"/>
    <w:rsid w:val="00950A1A"/>
    <w:rsid w:val="00A523B1"/>
    <w:rsid w:val="00A54335"/>
    <w:rsid w:val="00A65F69"/>
    <w:rsid w:val="00A8168D"/>
    <w:rsid w:val="00A84612"/>
    <w:rsid w:val="00AA0BCE"/>
    <w:rsid w:val="00AB33F1"/>
    <w:rsid w:val="00AC5D56"/>
    <w:rsid w:val="00AF66A5"/>
    <w:rsid w:val="00B05B7F"/>
    <w:rsid w:val="00B14034"/>
    <w:rsid w:val="00B147E6"/>
    <w:rsid w:val="00B6572F"/>
    <w:rsid w:val="00BA1E71"/>
    <w:rsid w:val="00BC19E3"/>
    <w:rsid w:val="00BE5C60"/>
    <w:rsid w:val="00BF6AE1"/>
    <w:rsid w:val="00C03420"/>
    <w:rsid w:val="00C50828"/>
    <w:rsid w:val="00C754C3"/>
    <w:rsid w:val="00C8652E"/>
    <w:rsid w:val="00D925DF"/>
    <w:rsid w:val="00DF20FF"/>
    <w:rsid w:val="00E547B8"/>
    <w:rsid w:val="00E61A5C"/>
    <w:rsid w:val="00EB7093"/>
    <w:rsid w:val="00EC0518"/>
    <w:rsid w:val="00F6522B"/>
    <w:rsid w:val="00F903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4A6219"/>
  <w15:docId w15:val="{C04D8023-A824-4E57-8E16-0A856F7233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SimSun" w:hAnsi="Calibri" w:cs="Tahoma"/>
        <w:kern w:val="3"/>
        <w:sz w:val="22"/>
        <w:szCs w:val="22"/>
        <w:lang w:val="en-US" w:eastAsia="en-US" w:bidi="ar-SA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pPr>
      <w:suppressAutoHyphens/>
    </w:pPr>
  </w:style>
  <w:style w:type="paragraph" w:styleId="Titolo1">
    <w:name w:val="heading 1"/>
    <w:basedOn w:val="Standard"/>
    <w:next w:val="Textbody"/>
    <w:uiPriority w:val="9"/>
    <w:qFormat/>
    <w:pPr>
      <w:ind w:left="115"/>
      <w:outlineLvl w:val="0"/>
    </w:pPr>
    <w:rPr>
      <w:rFonts w:ascii="Arial" w:eastAsia="Arial" w:hAnsi="Arial" w:cs="Arial"/>
      <w:b/>
      <w:bCs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andard">
    <w:name w:val="Standard"/>
    <w:pPr>
      <w:widowControl/>
      <w:suppressAutoHyphens/>
    </w:pPr>
    <w:rPr>
      <w:rFonts w:ascii="Arial MT" w:eastAsia="Arial MT" w:hAnsi="Arial MT" w:cs="Arial MT"/>
      <w:lang w:val="it-IT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customStyle="1" w:styleId="Textbody">
    <w:name w:val="Text body"/>
    <w:basedOn w:val="Standard"/>
    <w:pPr>
      <w:ind w:left="115"/>
      <w:jc w:val="both"/>
    </w:pPr>
    <w:rPr>
      <w:sz w:val="20"/>
      <w:szCs w:val="20"/>
    </w:rPr>
  </w:style>
  <w:style w:type="paragraph" w:styleId="Elenco">
    <w:name w:val="List"/>
    <w:basedOn w:val="Textbody"/>
    <w:rPr>
      <w:rFonts w:cs="Arial"/>
    </w:rPr>
  </w:style>
  <w:style w:type="paragraph" w:styleId="Didascalia">
    <w:name w:val="caption"/>
    <w:basedOn w:val="Standard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Arial"/>
    </w:rPr>
  </w:style>
  <w:style w:type="paragraph" w:styleId="Titolo">
    <w:name w:val="Title"/>
    <w:basedOn w:val="Standard"/>
    <w:next w:val="Sottotitolo"/>
    <w:uiPriority w:val="10"/>
    <w:qFormat/>
    <w:pPr>
      <w:ind w:left="2082" w:hanging="1515"/>
    </w:pPr>
    <w:rPr>
      <w:rFonts w:ascii="Arial" w:eastAsia="Arial" w:hAnsi="Arial" w:cs="Arial"/>
      <w:b/>
      <w:bCs/>
      <w:sz w:val="24"/>
      <w:szCs w:val="24"/>
    </w:rPr>
  </w:style>
  <w:style w:type="paragraph" w:styleId="Sottotitolo">
    <w:name w:val="Subtitle"/>
    <w:basedOn w:val="Heading"/>
    <w:next w:val="Textbody"/>
    <w:uiPriority w:val="11"/>
    <w:qFormat/>
    <w:pPr>
      <w:jc w:val="center"/>
    </w:pPr>
    <w:rPr>
      <w:i/>
      <w:iCs/>
    </w:rPr>
  </w:style>
  <w:style w:type="paragraph" w:styleId="Paragrafoelenco">
    <w:name w:val="List Paragraph"/>
    <w:basedOn w:val="Standard"/>
    <w:pPr>
      <w:ind w:left="115"/>
      <w:jc w:val="both"/>
    </w:pPr>
  </w:style>
  <w:style w:type="paragraph" w:customStyle="1" w:styleId="TableParagraph">
    <w:name w:val="Table Paragraph"/>
    <w:basedOn w:val="Standard"/>
  </w:style>
  <w:style w:type="character" w:customStyle="1" w:styleId="ListLabel1">
    <w:name w:val="ListLabel 1"/>
    <w:rPr>
      <w:rFonts w:eastAsia="Arial MT" w:cs="Arial MT"/>
      <w:w w:val="100"/>
      <w:sz w:val="20"/>
      <w:szCs w:val="20"/>
      <w:lang w:val="it-IT" w:eastAsia="en-US" w:bidi="ar-SA"/>
    </w:rPr>
  </w:style>
  <w:style w:type="character" w:customStyle="1" w:styleId="ListLabel2">
    <w:name w:val="ListLabel 2"/>
    <w:rPr>
      <w:lang w:val="it-IT" w:eastAsia="en-US" w:bidi="ar-SA"/>
    </w:rPr>
  </w:style>
  <w:style w:type="character" w:customStyle="1" w:styleId="ListLabel3">
    <w:name w:val="ListLabel 3"/>
    <w:rPr>
      <w:rFonts w:eastAsia="Arial" w:cs="Arial"/>
      <w:b/>
      <w:bCs/>
      <w:spacing w:val="-2"/>
      <w:w w:val="100"/>
      <w:sz w:val="18"/>
      <w:szCs w:val="18"/>
      <w:lang w:val="it-IT" w:eastAsia="en-US" w:bidi="ar-SA"/>
    </w:rPr>
  </w:style>
  <w:style w:type="character" w:customStyle="1" w:styleId="ListLabel4">
    <w:name w:val="ListLabel 4"/>
    <w:rPr>
      <w:rFonts w:eastAsia="Arial MT" w:cs="Arial MT"/>
      <w:w w:val="100"/>
      <w:sz w:val="20"/>
      <w:szCs w:val="20"/>
      <w:lang w:val="it-IT" w:eastAsia="en-US" w:bidi="ar-SA"/>
    </w:rPr>
  </w:style>
  <w:style w:type="character" w:customStyle="1" w:styleId="NumberingSymbols">
    <w:name w:val="Numbering Symbols"/>
  </w:style>
  <w:style w:type="numbering" w:customStyle="1" w:styleId="WWNum1">
    <w:name w:val="WWNum1"/>
    <w:basedOn w:val="Nessunelenco"/>
    <w:pPr>
      <w:numPr>
        <w:numId w:val="1"/>
      </w:numPr>
    </w:pPr>
  </w:style>
  <w:style w:type="numbering" w:customStyle="1" w:styleId="WWNum2">
    <w:name w:val="WWNum2"/>
    <w:basedOn w:val="Nessunelenco"/>
    <w:pPr>
      <w:numPr>
        <w:numId w:val="2"/>
      </w:numPr>
    </w:pPr>
  </w:style>
  <w:style w:type="numbering" w:customStyle="1" w:styleId="WWNum3">
    <w:name w:val="WWNum3"/>
    <w:basedOn w:val="Nessunelenco"/>
    <w:pPr>
      <w:numPr>
        <w:numId w:val="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6946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74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4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81ACB00122D65E419E2BAEBF597CCF8E" ma:contentTypeVersion="16" ma:contentTypeDescription="Creare un nuovo documento." ma:contentTypeScope="" ma:versionID="9aa632d4a3fa54d057e057ee109f6491">
  <xsd:schema xmlns:xsd="http://www.w3.org/2001/XMLSchema" xmlns:xs="http://www.w3.org/2001/XMLSchema" xmlns:p="http://schemas.microsoft.com/office/2006/metadata/properties" xmlns:ns2="30853868-0da7-4163-953a-5498854adfb8" xmlns:ns3="cee7c107-5e89-4e83-88ea-719fc42c67da" targetNamespace="http://schemas.microsoft.com/office/2006/metadata/properties" ma:root="true" ma:fieldsID="b5313720dba0878cba67986c3a043eb4" ns2:_="" ns3:_="">
    <xsd:import namespace="30853868-0da7-4163-953a-5498854adfb8"/>
    <xsd:import namespace="cee7c107-5e89-4e83-88ea-719fc42c67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853868-0da7-4163-953a-5498854adfb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Tag immagine" ma:readOnly="false" ma:fieldId="{5cf76f15-5ced-4ddc-b409-7134ff3c332f}" ma:taxonomyMulti="true" ma:sspId="2cbcb2ad-b915-4ee4-83d2-7e2d0835f10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ee7c107-5e89-4e83-88ea-719fc42c67d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9b8757c1-de95-4989-a268-acfa18eec61d}" ma:internalName="TaxCatchAll" ma:showField="CatchAllData" ma:web="cee7c107-5e89-4e83-88ea-719fc42c67d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12A9C5E-F0E3-42D1-90B4-B5F352476E2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0853868-0da7-4163-953a-5498854adfb8"/>
    <ds:schemaRef ds:uri="cee7c107-5e89-4e83-88ea-719fc42c67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53FB31E-79DB-4DEF-A831-72EEB46E4F1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5</Pages>
  <Words>2150</Words>
  <Characters>12261</Characters>
  <Application>Microsoft Office Word</Application>
  <DocSecurity>0</DocSecurity>
  <Lines>102</Lines>
  <Paragraphs>28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Segreteria</cp:lastModifiedBy>
  <cp:revision>13</cp:revision>
  <cp:lastPrinted>2026-05-05T09:34:00Z</cp:lastPrinted>
  <dcterms:created xsi:type="dcterms:W3CDTF">2026-04-28T08:17:00Z</dcterms:created>
  <dcterms:modified xsi:type="dcterms:W3CDTF">2026-05-05T10:49:00Z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r8>0</vt:r8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